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2BCB6A" w14:textId="709ECBF8" w:rsidR="00F26932" w:rsidRDefault="00B244B6" w:rsidP="00B244B6">
      <w:pPr>
        <w:pStyle w:val="Heading1"/>
        <w:jc w:val="center"/>
        <w:rPr>
          <w:rFonts w:ascii="Times New Roman" w:hAnsi="Times New Roman" w:cs="Times New Roman"/>
        </w:rPr>
      </w:pPr>
      <w:r w:rsidRPr="00B244B6">
        <w:rPr>
          <w:rFonts w:ascii="Times New Roman" w:hAnsi="Times New Roman" w:cs="Times New Roman"/>
        </w:rPr>
        <w:t>Forecasting Dashboard KPI Report</w:t>
      </w:r>
    </w:p>
    <w:p w14:paraId="434FE681" w14:textId="66177290" w:rsidR="00061880" w:rsidRPr="00061880" w:rsidRDefault="00061880" w:rsidP="00061880">
      <w:r>
        <w:t xml:space="preserve">Dashboard link: </w:t>
      </w:r>
    </w:p>
    <w:p w14:paraId="1173F2A8" w14:textId="77777777" w:rsidR="00B244B6" w:rsidRDefault="00B244B6" w:rsidP="00B244B6"/>
    <w:p w14:paraId="5AF2F68D" w14:textId="56607195" w:rsidR="00B244B6" w:rsidRDefault="00B244B6" w:rsidP="00B244B6">
      <w:pPr>
        <w:pStyle w:val="Heading2"/>
      </w:pPr>
      <w:r w:rsidRPr="00B244B6">
        <w:t>Objective</w:t>
      </w:r>
    </w:p>
    <w:p w14:paraId="0781A318" w14:textId="58B75007" w:rsidR="00B244B6" w:rsidRDefault="00B244B6" w:rsidP="00B244B6">
      <w:r w:rsidRPr="00B244B6">
        <w:t xml:space="preserve">This report presents a comprehensive framework for evaluating forecast performance across different update frequencies (lag periods) using key performance indicators (KPIs). The analysis examines </w:t>
      </w:r>
      <w:r>
        <w:t xml:space="preserve">10 </w:t>
      </w:r>
      <w:r w:rsidRPr="00B244B6">
        <w:t>SKUs using</w:t>
      </w:r>
      <w:r>
        <w:t xml:space="preserve"> 5</w:t>
      </w:r>
      <w:r w:rsidRPr="00B244B6">
        <w:t xml:space="preserve"> forecasting models over </w:t>
      </w:r>
      <w:r>
        <w:t>1,3,6 and 12 months lags</w:t>
      </w:r>
      <w:r w:rsidRPr="00B244B6">
        <w:t>, with particular focus on understanding how forecast update frequency impacts prediction accuracy.</w:t>
      </w:r>
    </w:p>
    <w:p w14:paraId="3054DC3A" w14:textId="1DC5774D" w:rsidR="00B244B6" w:rsidRDefault="00B244B6" w:rsidP="00B244B6">
      <w:r w:rsidRPr="00B244B6">
        <w:t xml:space="preserve">Forecast accuracy is critical for effective supply chain management and inventory planning. However, a key question facing demand planners is: </w:t>
      </w:r>
      <w:r w:rsidRPr="00B244B6">
        <w:rPr>
          <w:rFonts w:eastAsiaTheme="majorEastAsia"/>
        </w:rPr>
        <w:t>How frequently should forecasts be updated?</w:t>
      </w:r>
      <w:r w:rsidRPr="00B244B6">
        <w:t xml:space="preserve"> Updating too frequently may capture noise rather than signal, while updating too infrequently may miss important market trends.</w:t>
      </w:r>
    </w:p>
    <w:p w14:paraId="022C93EC" w14:textId="21EFF0CB" w:rsidR="00B244B6" w:rsidRDefault="00B244B6" w:rsidP="00B244B6">
      <w:pPr>
        <w:pStyle w:val="Heading2"/>
      </w:pPr>
      <w:r>
        <w:t>Data Overview</w:t>
      </w:r>
    </w:p>
    <w:p w14:paraId="238FFB39" w14:textId="5399C950" w:rsidR="00B244B6" w:rsidRDefault="00B244B6" w:rsidP="00B244B6">
      <w:pPr>
        <w:pStyle w:val="ListParagraph"/>
        <w:numPr>
          <w:ilvl w:val="0"/>
          <w:numId w:val="3"/>
        </w:numPr>
      </w:pPr>
      <w:r>
        <w:t xml:space="preserve">The weekly sales data for each SKU. </w:t>
      </w:r>
    </w:p>
    <w:p w14:paraId="10E0D234" w14:textId="41CDCD81" w:rsidR="00B244B6" w:rsidRDefault="00B244B6" w:rsidP="00B244B6">
      <w:r>
        <w:rPr>
          <w:noProof/>
        </w:rPr>
        <w:drawing>
          <wp:inline distT="0" distB="0" distL="0" distR="0" wp14:anchorId="0F51A502" wp14:editId="671FE542">
            <wp:extent cx="5943600" cy="2463165"/>
            <wp:effectExtent l="0" t="0" r="0" b="635"/>
            <wp:docPr id="845972094" name="Picture 1" descr="A graph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72094" name="Picture 1" descr="A graph of sale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inline>
        </w:drawing>
      </w:r>
    </w:p>
    <w:p w14:paraId="6E2F29F0" w14:textId="77777777" w:rsidR="00B244B6" w:rsidRDefault="00B244B6" w:rsidP="00B244B6"/>
    <w:p w14:paraId="4DF70FF7" w14:textId="77777777" w:rsidR="00B244B6" w:rsidRDefault="00B244B6" w:rsidP="00B244B6">
      <w:pPr>
        <w:keepNext/>
      </w:pPr>
      <w:r>
        <w:rPr>
          <w:noProof/>
        </w:rPr>
        <w:lastRenderedPageBreak/>
        <w:drawing>
          <wp:inline distT="0" distB="0" distL="0" distR="0" wp14:anchorId="768FBD51" wp14:editId="7FCFEF65">
            <wp:extent cx="5943600" cy="3709035"/>
            <wp:effectExtent l="0" t="0" r="0" b="0"/>
            <wp:docPr id="27382617" name="Picture 2" descr="A graph of sales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617" name="Picture 2" descr="A graph of sales distribu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3C3A54DE" w14:textId="0A375351" w:rsidR="00B244B6" w:rsidRDefault="00B244B6" w:rsidP="00B244B6">
      <w:pPr>
        <w:pStyle w:val="Caption"/>
        <w:jc w:val="center"/>
      </w:pPr>
      <w:r>
        <w:t xml:space="preserve">Figure </w:t>
      </w:r>
      <w:r w:rsidR="00B407FA">
        <w:fldChar w:fldCharType="begin"/>
      </w:r>
      <w:r w:rsidR="00B407FA">
        <w:instrText xml:space="preserve"> SEQ Figure \* ARABIC </w:instrText>
      </w:r>
      <w:r w:rsidR="00B407FA">
        <w:fldChar w:fldCharType="separate"/>
      </w:r>
      <w:r w:rsidR="00B407FA">
        <w:rPr>
          <w:noProof/>
        </w:rPr>
        <w:t>1</w:t>
      </w:r>
      <w:r w:rsidR="00B407FA">
        <w:rPr>
          <w:noProof/>
        </w:rPr>
        <w:fldChar w:fldCharType="end"/>
      </w:r>
      <w:r>
        <w:t>: Weekly Sales Distribution</w:t>
      </w:r>
    </w:p>
    <w:p w14:paraId="53DB2DFA" w14:textId="77777777" w:rsidR="00B244B6" w:rsidRDefault="00B244B6" w:rsidP="00B244B6">
      <w:pPr>
        <w:keepNext/>
      </w:pPr>
    </w:p>
    <w:p w14:paraId="18F5DFFB" w14:textId="55B88760" w:rsidR="00B244B6" w:rsidRPr="00B244B6" w:rsidRDefault="00B244B6" w:rsidP="00B244B6">
      <w:pPr>
        <w:pStyle w:val="ListParagraph"/>
        <w:keepNext/>
        <w:numPr>
          <w:ilvl w:val="0"/>
          <w:numId w:val="2"/>
        </w:numPr>
      </w:pPr>
      <w:r>
        <w:t xml:space="preserve">Monthly Sales for each SKU: </w:t>
      </w:r>
    </w:p>
    <w:p w14:paraId="749B2005" w14:textId="11629B1C" w:rsidR="00B244B6" w:rsidRDefault="00B244B6" w:rsidP="00B244B6">
      <w:r>
        <w:rPr>
          <w:noProof/>
        </w:rPr>
        <w:drawing>
          <wp:inline distT="0" distB="0" distL="0" distR="0" wp14:anchorId="0EE53327" wp14:editId="227BBB5F">
            <wp:extent cx="5943600" cy="3177540"/>
            <wp:effectExtent l="0" t="0" r="0" b="0"/>
            <wp:docPr id="1334726749" name="Picture 3" descr="A graph of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26749" name="Picture 3" descr="A graph of colorful lin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60EA6995" w14:textId="77777777" w:rsidR="00B244B6" w:rsidRDefault="00B244B6" w:rsidP="00B244B6">
      <w:pPr>
        <w:keepNext/>
      </w:pPr>
      <w:r>
        <w:rPr>
          <w:noProof/>
        </w:rPr>
        <w:lastRenderedPageBreak/>
        <w:drawing>
          <wp:inline distT="0" distB="0" distL="0" distR="0" wp14:anchorId="59DEC91A" wp14:editId="60331364">
            <wp:extent cx="5943600" cy="2414270"/>
            <wp:effectExtent l="0" t="0" r="0" b="0"/>
            <wp:docPr id="683552704" name="Picture 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52704" name="Picture 4" descr="A graph of different colored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14270"/>
                    </a:xfrm>
                    <a:prstGeom prst="rect">
                      <a:avLst/>
                    </a:prstGeom>
                  </pic:spPr>
                </pic:pic>
              </a:graphicData>
            </a:graphic>
          </wp:inline>
        </w:drawing>
      </w:r>
    </w:p>
    <w:p w14:paraId="36397E33" w14:textId="20CDFF20" w:rsidR="00B244B6" w:rsidRDefault="00B244B6" w:rsidP="00B244B6">
      <w:pPr>
        <w:pStyle w:val="Caption"/>
      </w:pPr>
      <w:r>
        <w:t xml:space="preserve">Figure </w:t>
      </w:r>
      <w:r w:rsidR="00B407FA">
        <w:fldChar w:fldCharType="begin"/>
      </w:r>
      <w:r w:rsidR="00B407FA">
        <w:instrText xml:space="preserve"> SEQ Figure \* ARABIC </w:instrText>
      </w:r>
      <w:r w:rsidR="00B407FA">
        <w:fldChar w:fldCharType="separate"/>
      </w:r>
      <w:r w:rsidR="00B407FA">
        <w:rPr>
          <w:noProof/>
        </w:rPr>
        <w:t>2</w:t>
      </w:r>
      <w:r w:rsidR="00B407FA">
        <w:rPr>
          <w:noProof/>
        </w:rPr>
        <w:fldChar w:fldCharType="end"/>
      </w:r>
      <w:r>
        <w:t>: Monthly Seasonality Pattern - Per SKU for each month compared across years. Helps to capture and know seasonality or trends across years at same time.</w:t>
      </w:r>
    </w:p>
    <w:p w14:paraId="1070008A" w14:textId="33D1552C" w:rsidR="00B244B6" w:rsidRDefault="00B244B6" w:rsidP="00B244B6">
      <w:r>
        <w:t>Almost same patterns repeated across different years in same month for each SKU.</w:t>
      </w:r>
    </w:p>
    <w:p w14:paraId="07D026E0" w14:textId="1F569D2B" w:rsidR="00B244B6" w:rsidRDefault="00B244B6" w:rsidP="00B244B6">
      <w:pPr>
        <w:pStyle w:val="ListParagraph"/>
        <w:numPr>
          <w:ilvl w:val="0"/>
          <w:numId w:val="1"/>
        </w:numPr>
      </w:pPr>
      <w:r>
        <w:t>Rolling Statistics</w:t>
      </w:r>
    </w:p>
    <w:p w14:paraId="6492068A" w14:textId="5E321E3A" w:rsidR="00B244B6" w:rsidRDefault="00B244B6" w:rsidP="00B244B6">
      <w:pPr>
        <w:jc w:val="center"/>
      </w:pPr>
      <w:r>
        <w:rPr>
          <w:noProof/>
        </w:rPr>
        <w:drawing>
          <wp:inline distT="0" distB="0" distL="0" distR="0" wp14:anchorId="43BE78E8" wp14:editId="46A9190E">
            <wp:extent cx="5314950" cy="2100995"/>
            <wp:effectExtent l="0" t="0" r="0" b="0"/>
            <wp:docPr id="1764778893" name="Picture 6" descr="A graph with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78893" name="Picture 6" descr="A graph with blue and green lin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57941" cy="2117989"/>
                    </a:xfrm>
                    <a:prstGeom prst="rect">
                      <a:avLst/>
                    </a:prstGeom>
                  </pic:spPr>
                </pic:pic>
              </a:graphicData>
            </a:graphic>
          </wp:inline>
        </w:drawing>
      </w:r>
      <w:r>
        <w:rPr>
          <w:noProof/>
        </w:rPr>
        <w:drawing>
          <wp:inline distT="0" distB="0" distL="0" distR="0" wp14:anchorId="60826501" wp14:editId="005E8F38">
            <wp:extent cx="5314950" cy="2031151"/>
            <wp:effectExtent l="0" t="0" r="0" b="1270"/>
            <wp:docPr id="930471689" name="Picture 5"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71689" name="Picture 5" descr="A graph of a line graph&#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42156" cy="2041548"/>
                    </a:xfrm>
                    <a:prstGeom prst="rect">
                      <a:avLst/>
                    </a:prstGeom>
                  </pic:spPr>
                </pic:pic>
              </a:graphicData>
            </a:graphic>
          </wp:inline>
        </w:drawing>
      </w:r>
    </w:p>
    <w:p w14:paraId="13FC62CD" w14:textId="77777777" w:rsidR="00B244B6" w:rsidRDefault="00B244B6" w:rsidP="00B244B6">
      <w:r w:rsidRPr="00B244B6">
        <w:t>In essence, the </w:t>
      </w:r>
      <w:r w:rsidRPr="00B244B6">
        <w:rPr>
          <w:rFonts w:eastAsiaTheme="majorEastAsia"/>
        </w:rPr>
        <w:t>rolling mean</w:t>
      </w:r>
      <w:r w:rsidRPr="00B244B6">
        <w:t> shows you the underlying </w:t>
      </w:r>
      <w:r w:rsidRPr="00B244B6">
        <w:rPr>
          <w:rFonts w:eastAsiaTheme="majorEastAsia"/>
        </w:rPr>
        <w:t>trend</w:t>
      </w:r>
      <w:r w:rsidRPr="00B244B6">
        <w:t>, while the </w:t>
      </w:r>
      <w:r w:rsidRPr="00B244B6">
        <w:rPr>
          <w:rFonts w:eastAsiaTheme="majorEastAsia"/>
        </w:rPr>
        <w:t>rolling standard deviation</w:t>
      </w:r>
      <w:r w:rsidRPr="00B244B6">
        <w:t> shows you the local </w:t>
      </w:r>
      <w:r w:rsidRPr="00B244B6">
        <w:rPr>
          <w:rFonts w:eastAsiaTheme="majorEastAsia"/>
        </w:rPr>
        <w:t>variability</w:t>
      </w:r>
      <w:r w:rsidRPr="00B244B6">
        <w:t> around that trend.</w:t>
      </w:r>
      <w:r w:rsidRPr="00B244B6">
        <w:rPr>
          <w:rFonts w:eastAsiaTheme="majorEastAsia"/>
        </w:rPr>
        <w:t> </w:t>
      </w:r>
    </w:p>
    <w:p w14:paraId="53FC6004" w14:textId="54358F56" w:rsidR="00B244B6" w:rsidRDefault="00B244B6" w:rsidP="00B244B6">
      <w:pPr>
        <w:pStyle w:val="Heading2"/>
      </w:pPr>
      <w:r>
        <w:lastRenderedPageBreak/>
        <w:t xml:space="preserve">Model Experimentation: </w:t>
      </w:r>
    </w:p>
    <w:p w14:paraId="7B2B7D02" w14:textId="268D15A6" w:rsidR="00B244B6" w:rsidRDefault="00B244B6" w:rsidP="00B244B6">
      <w:pPr>
        <w:pStyle w:val="ListParagraph"/>
        <w:numPr>
          <w:ilvl w:val="0"/>
          <w:numId w:val="3"/>
        </w:numPr>
      </w:pPr>
      <w:r>
        <w:t xml:space="preserve">As the series were non-stationary, they contained trends, seasonality and some </w:t>
      </w:r>
      <w:proofErr w:type="gramStart"/>
      <w:r>
        <w:t>SKU’s</w:t>
      </w:r>
      <w:proofErr w:type="gramEnd"/>
      <w:r>
        <w:t xml:space="preserve"> even had small irregularity. This was seen by visual inspection but after running KPSS and ADF test, the series were non-stationary. \</w:t>
      </w:r>
    </w:p>
    <w:p w14:paraId="4F6B9B55" w14:textId="77777777" w:rsidR="00B244B6" w:rsidRDefault="00B244B6" w:rsidP="00B244B6">
      <w:pPr>
        <w:pStyle w:val="ListParagraph"/>
        <w:keepNext/>
      </w:pPr>
      <w:r>
        <w:rPr>
          <w:noProof/>
        </w:rPr>
        <w:drawing>
          <wp:inline distT="0" distB="0" distL="0" distR="0" wp14:anchorId="58F59DDF" wp14:editId="3098E30D">
            <wp:extent cx="5511800" cy="2794000"/>
            <wp:effectExtent l="0" t="0" r="0" b="0"/>
            <wp:docPr id="1939007630"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7630" name="Picture 7"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11800" cy="2794000"/>
                    </a:xfrm>
                    <a:prstGeom prst="rect">
                      <a:avLst/>
                    </a:prstGeom>
                  </pic:spPr>
                </pic:pic>
              </a:graphicData>
            </a:graphic>
          </wp:inline>
        </w:drawing>
      </w:r>
    </w:p>
    <w:p w14:paraId="27C681D7" w14:textId="2A88CF45" w:rsidR="00B244B6" w:rsidRDefault="00B244B6" w:rsidP="00B244B6">
      <w:pPr>
        <w:pStyle w:val="Caption"/>
        <w:jc w:val="center"/>
      </w:pPr>
      <w:r>
        <w:t xml:space="preserve">Figure </w:t>
      </w:r>
      <w:r w:rsidR="00B407FA">
        <w:fldChar w:fldCharType="begin"/>
      </w:r>
      <w:r w:rsidR="00B407FA">
        <w:instrText xml:space="preserve"> SEQ Figure \* ARABIC </w:instrText>
      </w:r>
      <w:r w:rsidR="00B407FA">
        <w:fldChar w:fldCharType="separate"/>
      </w:r>
      <w:r w:rsidR="00B407FA">
        <w:rPr>
          <w:noProof/>
        </w:rPr>
        <w:t>3</w:t>
      </w:r>
      <w:r w:rsidR="00B407FA">
        <w:rPr>
          <w:noProof/>
        </w:rPr>
        <w:fldChar w:fldCharType="end"/>
      </w:r>
      <w:r>
        <w:t>: ADF test results</w:t>
      </w:r>
    </w:p>
    <w:p w14:paraId="304D6A0A" w14:textId="77777777" w:rsidR="00B244B6" w:rsidRDefault="00B244B6" w:rsidP="00B244B6">
      <w:pPr>
        <w:pStyle w:val="ListParagraph"/>
      </w:pPr>
    </w:p>
    <w:p w14:paraId="2153F3FC" w14:textId="77777777" w:rsidR="00B244B6" w:rsidRDefault="00B244B6" w:rsidP="00B244B6">
      <w:pPr>
        <w:pStyle w:val="ListParagraph"/>
        <w:keepNext/>
        <w:jc w:val="center"/>
      </w:pPr>
      <w:r>
        <w:rPr>
          <w:noProof/>
        </w:rPr>
        <w:drawing>
          <wp:inline distT="0" distB="0" distL="0" distR="0" wp14:anchorId="3A4F32FC" wp14:editId="3B08CA3A">
            <wp:extent cx="2832100" cy="2590800"/>
            <wp:effectExtent l="0" t="0" r="0" b="0"/>
            <wp:docPr id="622236435"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36435" name="Picture 8"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32100" cy="2590800"/>
                    </a:xfrm>
                    <a:prstGeom prst="rect">
                      <a:avLst/>
                    </a:prstGeom>
                  </pic:spPr>
                </pic:pic>
              </a:graphicData>
            </a:graphic>
          </wp:inline>
        </w:drawing>
      </w:r>
    </w:p>
    <w:p w14:paraId="32624942" w14:textId="4CBC1EEE" w:rsidR="00B244B6" w:rsidRDefault="00B244B6" w:rsidP="00B244B6">
      <w:pPr>
        <w:pStyle w:val="Caption"/>
        <w:jc w:val="center"/>
      </w:pPr>
      <w:r>
        <w:t xml:space="preserve">Figure </w:t>
      </w:r>
      <w:r w:rsidR="00B407FA">
        <w:fldChar w:fldCharType="begin"/>
      </w:r>
      <w:r w:rsidR="00B407FA">
        <w:instrText xml:space="preserve"> SEQ Figure \* ARABIC </w:instrText>
      </w:r>
      <w:r w:rsidR="00B407FA">
        <w:fldChar w:fldCharType="separate"/>
      </w:r>
      <w:r w:rsidR="00B407FA">
        <w:rPr>
          <w:noProof/>
        </w:rPr>
        <w:t>4</w:t>
      </w:r>
      <w:r w:rsidR="00B407FA">
        <w:rPr>
          <w:noProof/>
        </w:rPr>
        <w:fldChar w:fldCharType="end"/>
      </w:r>
      <w:r>
        <w:t>: KPSS test results</w:t>
      </w:r>
    </w:p>
    <w:p w14:paraId="6ADE10C3" w14:textId="579E9E4B" w:rsidR="00B244B6" w:rsidRDefault="00B244B6" w:rsidP="00B244B6">
      <w:pPr>
        <w:pStyle w:val="ListParagraph"/>
        <w:numPr>
          <w:ilvl w:val="0"/>
          <w:numId w:val="3"/>
        </w:numPr>
      </w:pPr>
      <w:r>
        <w:t xml:space="preserve">Experimented between Holts – Winter Method, ARIMA, Prophet, and ML models like </w:t>
      </w:r>
      <w:proofErr w:type="spellStart"/>
      <w:r>
        <w:t>XGBoost</w:t>
      </w:r>
      <w:proofErr w:type="spellEnd"/>
      <w:r>
        <w:t xml:space="preserve"> and </w:t>
      </w:r>
      <w:proofErr w:type="spellStart"/>
      <w:r>
        <w:t>LightGBM</w:t>
      </w:r>
      <w:proofErr w:type="spellEnd"/>
      <w:r>
        <w:t>.</w:t>
      </w:r>
    </w:p>
    <w:p w14:paraId="69190C12" w14:textId="1C5AA970" w:rsidR="00B244B6" w:rsidRDefault="00B244B6" w:rsidP="00B244B6">
      <w:pPr>
        <w:pStyle w:val="ListParagraph"/>
        <w:numPr>
          <w:ilvl w:val="0"/>
          <w:numId w:val="3"/>
        </w:numPr>
      </w:pPr>
      <w:r>
        <w:t>Now for this simple data and very less features, the traditional methods were better able to capture the relationships and better forecasting. ML models can perform great, but these boosting methods needs to be finetuned and need more features for training them.</w:t>
      </w:r>
    </w:p>
    <w:p w14:paraId="50E9894D" w14:textId="7449E7DD" w:rsidR="00B244B6" w:rsidRPr="00B244B6" w:rsidRDefault="00B244B6" w:rsidP="00B244B6">
      <w:pPr>
        <w:pStyle w:val="Heading2"/>
      </w:pPr>
      <w:r>
        <w:lastRenderedPageBreak/>
        <w:t>KPI Framework and Definitions:</w:t>
      </w:r>
    </w:p>
    <w:p w14:paraId="75C5712F" w14:textId="076EAAE0" w:rsidR="00B244B6" w:rsidRDefault="00B244B6" w:rsidP="00B244B6">
      <w:r w:rsidRPr="00B244B6">
        <w:t>To comprehensively assess forecast performance, we employ six complementary KPIs that measure different aspects of forecast quality:</w:t>
      </w:r>
    </w:p>
    <w:p w14:paraId="0B27C3AD" w14:textId="05033910" w:rsidR="00B244B6" w:rsidRDefault="00B244B6" w:rsidP="00B244B6">
      <w:pPr>
        <w:pStyle w:val="Heading3"/>
        <w:numPr>
          <w:ilvl w:val="0"/>
          <w:numId w:val="5"/>
        </w:numPr>
      </w:pPr>
      <w:r>
        <w:t>Mean Absolute Error:</w:t>
      </w:r>
    </w:p>
    <w:p w14:paraId="0B087239" w14:textId="4389816A" w:rsidR="00B244B6" w:rsidRDefault="00B244B6" w:rsidP="00B244B6">
      <w:pPr>
        <w:ind w:left="900" w:hanging="540"/>
      </w:pPr>
      <w:r w:rsidRPr="00B244B6">
        <w:t>The average absolute difference between actual and forecasted values.</w:t>
      </w:r>
    </w:p>
    <w:p w14:paraId="281F553F" w14:textId="48D9E58C" w:rsidR="00B244B6" w:rsidRPr="00B244B6" w:rsidRDefault="00B244B6" w:rsidP="00B244B6">
      <w:pPr>
        <w:spacing w:after="160" w:line="278" w:lineRule="auto"/>
        <w:ind w:left="900" w:hanging="540"/>
        <w:rPr>
          <w:rFonts w:asciiTheme="minorHAnsi" w:hAnsiTheme="minorHAnsi" w:cstheme="minorBidi"/>
        </w:rPr>
      </w:pPr>
      <m:oMathPara>
        <m:oMath>
          <m:r>
            <w:rPr>
              <w:rFonts w:ascii="Cambria Math" w:hAnsi="Cambria Math"/>
            </w:rPr>
            <m:t>MAE= (1/n) × Σ|Actual_i - Forecast_i|</m:t>
          </m:r>
        </m:oMath>
      </m:oMathPara>
    </w:p>
    <w:p w14:paraId="677D66A1" w14:textId="506A0809" w:rsidR="00B244B6" w:rsidRPr="00B244B6" w:rsidRDefault="00B244B6" w:rsidP="00B244B6">
      <w:pPr>
        <w:spacing w:after="160" w:line="278" w:lineRule="auto"/>
        <w:ind w:left="900" w:hanging="540"/>
      </w:pPr>
      <w:r>
        <w:t>w</w:t>
      </w:r>
      <w:r w:rsidRPr="00B244B6">
        <w:t>here:</w:t>
      </w:r>
    </w:p>
    <w:p w14:paraId="50D71E95" w14:textId="77777777" w:rsidR="00B244B6" w:rsidRPr="00B244B6" w:rsidRDefault="00B244B6" w:rsidP="00B244B6">
      <w:pPr>
        <w:numPr>
          <w:ilvl w:val="0"/>
          <w:numId w:val="6"/>
        </w:numPr>
        <w:spacing w:after="160" w:line="278" w:lineRule="auto"/>
        <w:ind w:left="990"/>
      </w:pPr>
      <w:r w:rsidRPr="00B244B6">
        <w:t>n = number of forecast periods</w:t>
      </w:r>
    </w:p>
    <w:p w14:paraId="67BD09C7" w14:textId="77777777" w:rsidR="00B244B6" w:rsidRPr="00B244B6" w:rsidRDefault="00B244B6" w:rsidP="00B244B6">
      <w:pPr>
        <w:numPr>
          <w:ilvl w:val="0"/>
          <w:numId w:val="6"/>
        </w:numPr>
        <w:spacing w:after="160" w:line="278" w:lineRule="auto"/>
        <w:ind w:left="990"/>
      </w:pPr>
      <w:proofErr w:type="spellStart"/>
      <w:r w:rsidRPr="00B244B6">
        <w:t>Actual_i</w:t>
      </w:r>
      <w:proofErr w:type="spellEnd"/>
      <w:r w:rsidRPr="00B244B6">
        <w:t xml:space="preserve"> = actual sales in period </w:t>
      </w:r>
      <w:proofErr w:type="spellStart"/>
      <w:r w:rsidRPr="00B244B6">
        <w:t>i</w:t>
      </w:r>
      <w:proofErr w:type="spellEnd"/>
    </w:p>
    <w:p w14:paraId="5A2CF45A" w14:textId="77777777" w:rsidR="00B244B6" w:rsidRPr="00B244B6" w:rsidRDefault="00B244B6" w:rsidP="00B244B6">
      <w:pPr>
        <w:numPr>
          <w:ilvl w:val="0"/>
          <w:numId w:val="6"/>
        </w:numPr>
        <w:spacing w:after="160" w:line="278" w:lineRule="auto"/>
        <w:ind w:left="990"/>
      </w:pPr>
      <w:proofErr w:type="spellStart"/>
      <w:r w:rsidRPr="00B244B6">
        <w:t>Forecast_i</w:t>
      </w:r>
      <w:proofErr w:type="spellEnd"/>
      <w:r w:rsidRPr="00B244B6">
        <w:t xml:space="preserve"> = forecasted sales in period </w:t>
      </w:r>
      <w:proofErr w:type="spellStart"/>
      <w:r w:rsidRPr="00B244B6">
        <w:t>i</w:t>
      </w:r>
      <w:proofErr w:type="spellEnd"/>
    </w:p>
    <w:p w14:paraId="237C71DE" w14:textId="5678AA4E" w:rsidR="00B244B6" w:rsidRDefault="00B244B6" w:rsidP="00B244B6">
      <w:pPr>
        <w:ind w:left="900" w:hanging="540"/>
      </w:pPr>
      <w:r>
        <w:t>Interpretation:</w:t>
      </w:r>
    </w:p>
    <w:p w14:paraId="214B4DA8" w14:textId="0944998E" w:rsidR="00B244B6" w:rsidRPr="00B244B6" w:rsidRDefault="00B244B6" w:rsidP="00B244B6">
      <w:pPr>
        <w:pStyle w:val="ListParagraph"/>
        <w:numPr>
          <w:ilvl w:val="0"/>
          <w:numId w:val="6"/>
        </w:numPr>
        <w:ind w:left="900" w:hanging="270"/>
      </w:pPr>
      <w:r w:rsidRPr="00B244B6">
        <w:rPr>
          <w:rFonts w:eastAsiaTheme="majorEastAsia"/>
        </w:rPr>
        <w:t>Lower is better</w:t>
      </w:r>
      <w:r w:rsidRPr="00B244B6">
        <w:t xml:space="preserve"> </w:t>
      </w:r>
    </w:p>
    <w:p w14:paraId="60EEDC81" w14:textId="0B4919D0" w:rsidR="00B244B6" w:rsidRPr="00B244B6" w:rsidRDefault="00B244B6" w:rsidP="00B244B6">
      <w:pPr>
        <w:pStyle w:val="ListParagraph"/>
        <w:numPr>
          <w:ilvl w:val="0"/>
          <w:numId w:val="6"/>
        </w:numPr>
        <w:ind w:left="900" w:hanging="270"/>
      </w:pPr>
      <w:r w:rsidRPr="00B244B6">
        <w:t xml:space="preserve">Measured in original units (e.g., units sold) </w:t>
      </w:r>
    </w:p>
    <w:p w14:paraId="468E1CBA" w14:textId="2CED2A8E" w:rsidR="00B244B6" w:rsidRPr="00B244B6" w:rsidRDefault="00B244B6" w:rsidP="00B244B6">
      <w:pPr>
        <w:pStyle w:val="ListParagraph"/>
        <w:numPr>
          <w:ilvl w:val="0"/>
          <w:numId w:val="6"/>
        </w:numPr>
        <w:ind w:left="900" w:hanging="270"/>
      </w:pPr>
      <w:r w:rsidRPr="00B244B6">
        <w:t xml:space="preserve">Provides intuitive understanding of average forecast error magnitude </w:t>
      </w:r>
    </w:p>
    <w:p w14:paraId="66717AC3" w14:textId="05EC5B3F" w:rsidR="00B244B6" w:rsidRDefault="00B244B6" w:rsidP="00B244B6">
      <w:pPr>
        <w:pStyle w:val="ListParagraph"/>
        <w:numPr>
          <w:ilvl w:val="0"/>
          <w:numId w:val="6"/>
        </w:numPr>
        <w:ind w:left="900" w:hanging="270"/>
      </w:pPr>
      <w:r w:rsidRPr="00B244B6">
        <w:t>A MAE of 50 means forecasts is off by 50 units on average</w:t>
      </w:r>
    </w:p>
    <w:p w14:paraId="1C9815C4" w14:textId="0B6AB561" w:rsidR="00B244B6" w:rsidRDefault="00B244B6" w:rsidP="00B244B6">
      <w:pPr>
        <w:ind w:left="360"/>
      </w:pPr>
      <w:r>
        <w:t xml:space="preserve">Usefulness: </w:t>
      </w:r>
    </w:p>
    <w:p w14:paraId="05755C64" w14:textId="77777777" w:rsidR="00B244B6" w:rsidRPr="00B244B6" w:rsidRDefault="00B244B6" w:rsidP="00B244B6">
      <w:pPr>
        <w:ind w:left="360"/>
      </w:pPr>
    </w:p>
    <w:p w14:paraId="6746EEA6" w14:textId="77777777" w:rsidR="00B244B6" w:rsidRDefault="00B244B6" w:rsidP="00B244B6">
      <w:pPr>
        <w:pStyle w:val="ListParagraph"/>
        <w:numPr>
          <w:ilvl w:val="0"/>
          <w:numId w:val="10"/>
        </w:numPr>
        <w:ind w:left="900" w:hanging="270"/>
      </w:pPr>
      <w:r w:rsidRPr="00B244B6">
        <w:t xml:space="preserve">Easy to interpret and communicate to stakeholders </w:t>
      </w:r>
    </w:p>
    <w:p w14:paraId="08E38D37" w14:textId="3D650393" w:rsidR="00B244B6" w:rsidRDefault="00B244B6" w:rsidP="00B244B6">
      <w:pPr>
        <w:pStyle w:val="ListParagraph"/>
        <w:numPr>
          <w:ilvl w:val="0"/>
          <w:numId w:val="10"/>
        </w:numPr>
        <w:ind w:left="900" w:hanging="270"/>
      </w:pPr>
      <w:r w:rsidRPr="00B244B6">
        <w:t>Not disproportionately influenced by outliers</w:t>
      </w:r>
    </w:p>
    <w:p w14:paraId="4A4F70C7" w14:textId="41B190FD" w:rsidR="00B244B6" w:rsidRDefault="00B244B6" w:rsidP="00B244B6">
      <w:pPr>
        <w:pStyle w:val="ListParagraph"/>
        <w:numPr>
          <w:ilvl w:val="0"/>
          <w:numId w:val="10"/>
        </w:numPr>
        <w:ind w:left="900" w:hanging="270"/>
      </w:pPr>
      <w:r w:rsidRPr="00B244B6">
        <w:t>However, MAE doesn’t indicate error direction</w:t>
      </w:r>
      <w:r w:rsidRPr="00B244B6">
        <w:rPr>
          <w:color w:val="191919"/>
          <w:shd w:val="clear" w:color="auto" w:fill="FFFFFF"/>
        </w:rPr>
        <w:t xml:space="preserve"> </w:t>
      </w:r>
      <w:r w:rsidRPr="00B244B6">
        <w:t>(over- or under-prediction) or penalize large deviations heavily</w:t>
      </w:r>
      <w:r>
        <w:t>.</w:t>
      </w:r>
    </w:p>
    <w:p w14:paraId="2AB5B31B" w14:textId="77777777" w:rsidR="00B244B6" w:rsidRDefault="00B244B6" w:rsidP="00B244B6"/>
    <w:p w14:paraId="67FF8FEE" w14:textId="2332E4B0" w:rsidR="00B244B6" w:rsidRDefault="00B244B6" w:rsidP="00B244B6">
      <w:pPr>
        <w:pStyle w:val="Heading3"/>
        <w:numPr>
          <w:ilvl w:val="0"/>
          <w:numId w:val="5"/>
        </w:numPr>
        <w:rPr>
          <w:rFonts w:eastAsia="Times New Roman"/>
        </w:rPr>
      </w:pPr>
      <w:r w:rsidRPr="00B244B6">
        <w:rPr>
          <w:rFonts w:eastAsia="Times New Roman"/>
        </w:rPr>
        <w:t>Root Mean Squared Error (RMSE)</w:t>
      </w:r>
      <w:r>
        <w:rPr>
          <w:rFonts w:eastAsia="Times New Roman"/>
        </w:rPr>
        <w:t xml:space="preserve">: </w:t>
      </w:r>
    </w:p>
    <w:p w14:paraId="1B74451D" w14:textId="0469D107" w:rsidR="00B244B6" w:rsidRDefault="00B244B6" w:rsidP="00B244B6">
      <w:pPr>
        <w:ind w:left="360"/>
      </w:pPr>
      <w:r w:rsidRPr="00B244B6">
        <w:t>The square root of the average of squared differences between actual and forecasted values.</w:t>
      </w:r>
    </w:p>
    <w:p w14:paraId="398CC567" w14:textId="1F9F39CA" w:rsidR="00B244B6" w:rsidRPr="00B244B6" w:rsidRDefault="00B244B6" w:rsidP="00B244B6">
      <w:pPr>
        <w:ind w:left="360"/>
        <w:rPr>
          <w:rFonts w:eastAsiaTheme="minorEastAsia"/>
        </w:rPr>
      </w:pPr>
      <m:oMathPara>
        <m:oMath>
          <m:r>
            <w:rPr>
              <w:rFonts w:ascii="Cambria Math" w:hAnsi="Cambria Math"/>
            </w:rPr>
            <m:t>RMSE = √[(1/n) × Σ(Actual_i - Forecast_i)²]</m:t>
          </m:r>
        </m:oMath>
      </m:oMathPara>
    </w:p>
    <w:p w14:paraId="24FC1095" w14:textId="77777777" w:rsidR="00B244B6" w:rsidRDefault="00B244B6" w:rsidP="00B244B6">
      <w:pPr>
        <w:ind w:left="900" w:hanging="540"/>
      </w:pPr>
      <w:r>
        <w:t>Interpretation:</w:t>
      </w:r>
    </w:p>
    <w:p w14:paraId="3C83E15E" w14:textId="77777777" w:rsidR="00B244B6" w:rsidRDefault="00B244B6" w:rsidP="00B244B6">
      <w:pPr>
        <w:ind w:left="900" w:hanging="540"/>
      </w:pPr>
    </w:p>
    <w:p w14:paraId="0DBAB8DC" w14:textId="66EA5158" w:rsidR="00B244B6" w:rsidRPr="00B244B6" w:rsidRDefault="00B244B6" w:rsidP="00B244B6">
      <w:pPr>
        <w:pStyle w:val="ListParagraph"/>
        <w:numPr>
          <w:ilvl w:val="0"/>
          <w:numId w:val="9"/>
        </w:numPr>
        <w:ind w:left="990"/>
      </w:pPr>
      <w:r w:rsidRPr="00B244B6">
        <w:rPr>
          <w:rStyle w:val="Strong"/>
          <w:rFonts w:eastAsiaTheme="majorEastAsia"/>
          <w:b w:val="0"/>
          <w:bCs w:val="0"/>
        </w:rPr>
        <w:t>Lower is better</w:t>
      </w:r>
      <w:r w:rsidRPr="00B244B6">
        <w:t xml:space="preserve"> </w:t>
      </w:r>
    </w:p>
    <w:p w14:paraId="4F529036" w14:textId="19ECE4D2" w:rsidR="00B244B6" w:rsidRPr="00B244B6" w:rsidRDefault="00B244B6" w:rsidP="00B244B6">
      <w:pPr>
        <w:pStyle w:val="ListParagraph"/>
        <w:numPr>
          <w:ilvl w:val="0"/>
          <w:numId w:val="9"/>
        </w:numPr>
        <w:ind w:left="990"/>
      </w:pPr>
      <w:r w:rsidRPr="00B244B6">
        <w:t xml:space="preserve">Measured in original units </w:t>
      </w:r>
    </w:p>
    <w:p w14:paraId="5D1A9769" w14:textId="76FEFCE1" w:rsidR="00B244B6" w:rsidRPr="00B244B6" w:rsidRDefault="00B244B6" w:rsidP="00B244B6">
      <w:pPr>
        <w:pStyle w:val="ListParagraph"/>
        <w:numPr>
          <w:ilvl w:val="0"/>
          <w:numId w:val="9"/>
        </w:numPr>
        <w:ind w:left="990"/>
      </w:pPr>
      <w:r w:rsidRPr="00B244B6">
        <w:t xml:space="preserve">Penalizes large errors more heavily than MAE </w:t>
      </w:r>
    </w:p>
    <w:p w14:paraId="42E38065" w14:textId="10E28525" w:rsidR="00B244B6" w:rsidRDefault="00B244B6" w:rsidP="00B244B6">
      <w:pPr>
        <w:pStyle w:val="ListParagraph"/>
        <w:numPr>
          <w:ilvl w:val="0"/>
          <w:numId w:val="9"/>
        </w:numPr>
        <w:ind w:left="990"/>
      </w:pPr>
      <w:r w:rsidRPr="00B244B6">
        <w:t>More sensitive to outliers than MAE</w:t>
      </w:r>
    </w:p>
    <w:p w14:paraId="556E59ED" w14:textId="77777777" w:rsidR="00B244B6" w:rsidRDefault="00B244B6" w:rsidP="00B244B6">
      <w:pPr>
        <w:pStyle w:val="ListParagraph"/>
        <w:ind w:left="990"/>
      </w:pPr>
    </w:p>
    <w:p w14:paraId="33211774" w14:textId="1281BE17" w:rsidR="00B244B6" w:rsidRDefault="00B244B6" w:rsidP="00B244B6">
      <w:pPr>
        <w:ind w:left="810" w:hanging="450"/>
      </w:pPr>
      <w:r>
        <w:t xml:space="preserve">Usefulness: </w:t>
      </w:r>
    </w:p>
    <w:p w14:paraId="7C25E4C7" w14:textId="77777777" w:rsidR="00B244B6" w:rsidRDefault="00B244B6" w:rsidP="00B244B6">
      <w:pPr>
        <w:ind w:left="990"/>
      </w:pPr>
    </w:p>
    <w:p w14:paraId="68F9C013" w14:textId="74B9DE17" w:rsidR="00B244B6" w:rsidRPr="00B244B6" w:rsidRDefault="00B244B6" w:rsidP="00B244B6">
      <w:pPr>
        <w:pStyle w:val="ListParagraph"/>
        <w:numPr>
          <w:ilvl w:val="0"/>
          <w:numId w:val="9"/>
        </w:numPr>
        <w:ind w:left="990"/>
      </w:pPr>
      <w:r w:rsidRPr="00B244B6">
        <w:t xml:space="preserve">Highlights the presence of large forecasting errors </w:t>
      </w:r>
    </w:p>
    <w:p w14:paraId="504A86E5" w14:textId="000466DE" w:rsidR="00B244B6" w:rsidRPr="00B244B6" w:rsidRDefault="00B244B6" w:rsidP="00B244B6">
      <w:pPr>
        <w:pStyle w:val="ListParagraph"/>
        <w:numPr>
          <w:ilvl w:val="0"/>
          <w:numId w:val="9"/>
        </w:numPr>
        <w:ind w:left="990"/>
      </w:pPr>
      <w:r w:rsidRPr="00B244B6">
        <w:t xml:space="preserve">Useful when large errors are particularly costly (e.g., stockouts) </w:t>
      </w:r>
    </w:p>
    <w:p w14:paraId="6A72879D" w14:textId="7FE3C0BF" w:rsidR="00B244B6" w:rsidRDefault="00B244B6" w:rsidP="00B244B6">
      <w:pPr>
        <w:pStyle w:val="ListParagraph"/>
        <w:numPr>
          <w:ilvl w:val="0"/>
          <w:numId w:val="9"/>
        </w:numPr>
        <w:ind w:left="990"/>
      </w:pPr>
      <w:r w:rsidRPr="00B244B6">
        <w:t>Standard metric in forecasting literature for model comparison</w:t>
      </w:r>
    </w:p>
    <w:p w14:paraId="440526EA" w14:textId="3F5DA369" w:rsidR="00B244B6" w:rsidRDefault="00B244B6" w:rsidP="00B244B6">
      <w:pPr>
        <w:ind w:firstLine="360"/>
      </w:pPr>
      <w:r w:rsidRPr="00B244B6">
        <w:rPr>
          <w:b/>
          <w:bCs/>
        </w:rPr>
        <w:t>MAE vs RMSE:</w:t>
      </w:r>
      <w:r w:rsidRPr="00B244B6">
        <w:t xml:space="preserve"> </w:t>
      </w:r>
    </w:p>
    <w:p w14:paraId="243C4AFB" w14:textId="77777777" w:rsidR="00B244B6" w:rsidRDefault="00B244B6" w:rsidP="00B244B6">
      <w:pPr>
        <w:ind w:firstLine="630"/>
      </w:pPr>
    </w:p>
    <w:p w14:paraId="14CEF47D" w14:textId="56F93E5B" w:rsidR="00B244B6" w:rsidRDefault="00B244B6" w:rsidP="00B244B6">
      <w:pPr>
        <w:ind w:left="360"/>
      </w:pPr>
      <w:r>
        <w:lastRenderedPageBreak/>
        <w:t>T</w:t>
      </w:r>
      <w:r w:rsidRPr="00B244B6">
        <w:t>he optimization of RMSE will seek to be correct on average, whereas the optimization of MAE will try to be as often overshooting the demand as undershooting the demand, which means targeting the demand median.</w:t>
      </w:r>
      <w:r>
        <w:t xml:space="preserve"> </w:t>
      </w:r>
      <w:r w:rsidRPr="00B244B6">
        <w:t>When RMSE is much larger than MAE for a given lag period, it signals the presence of problematic outlier forecasts that could disrupt operations</w:t>
      </w:r>
      <w:r>
        <w:t xml:space="preserve"> as </w:t>
      </w:r>
      <w:r w:rsidRPr="00B244B6">
        <w:t>RMSE is crucial for lag period analysis because it heavily penalizes large forecasting errors</w:t>
      </w:r>
      <w:r>
        <w:t>.</w:t>
      </w:r>
    </w:p>
    <w:p w14:paraId="724E3020" w14:textId="56136E28" w:rsidR="00B244B6" w:rsidRDefault="00B244B6" w:rsidP="00B244B6"/>
    <w:p w14:paraId="2F35A81E" w14:textId="51544B15" w:rsidR="00B244B6" w:rsidRDefault="00B244B6" w:rsidP="00B244B6">
      <w:pPr>
        <w:pStyle w:val="Heading3"/>
        <w:numPr>
          <w:ilvl w:val="0"/>
          <w:numId w:val="5"/>
        </w:numPr>
      </w:pPr>
      <w:r>
        <w:t>Bias Percentage:</w:t>
      </w:r>
    </w:p>
    <w:p w14:paraId="5B7311F9" w14:textId="77777777" w:rsidR="00B244B6" w:rsidRPr="00B244B6" w:rsidRDefault="00B244B6" w:rsidP="00B244B6">
      <w:pPr>
        <w:ind w:left="360"/>
      </w:pPr>
    </w:p>
    <w:p w14:paraId="1F553CCC" w14:textId="25DDBB83" w:rsidR="00B244B6" w:rsidRDefault="00B244B6" w:rsidP="00B244B6">
      <w:pPr>
        <w:ind w:left="360"/>
      </w:pPr>
      <w:r w:rsidRPr="00B244B6">
        <w:t>Bias Percentage measures the cumulative systematic tendency of forecasts to be consistently higher (over-forecasting) or lower (under-forecasting) than actual demand across all forecast periods.</w:t>
      </w:r>
    </w:p>
    <w:p w14:paraId="2E4F0997" w14:textId="77777777" w:rsidR="00B244B6" w:rsidRDefault="00B244B6" w:rsidP="00B244B6">
      <w:pPr>
        <w:ind w:left="360"/>
      </w:pPr>
    </w:p>
    <w:p w14:paraId="602DD365" w14:textId="5250AA9D" w:rsidR="00B244B6" w:rsidRPr="00B244B6" w:rsidRDefault="00B244B6" w:rsidP="00B244B6">
      <w:pPr>
        <w:ind w:left="360"/>
      </w:pPr>
      <m:oMathPara>
        <m:oMath>
          <m:r>
            <w:rPr>
              <w:rFonts w:ascii="Cambria Math" w:hAnsi="Cambria Math"/>
            </w:rPr>
            <m:t>Bias% = (sum(Forecast - Actual) / sum(Actual)) × 100</m:t>
          </m:r>
        </m:oMath>
      </m:oMathPara>
    </w:p>
    <w:p w14:paraId="79BB7328" w14:textId="77777777" w:rsidR="00B244B6" w:rsidRPr="00B244B6" w:rsidRDefault="00B244B6" w:rsidP="00B244B6">
      <w:pPr>
        <w:ind w:left="360"/>
      </w:pPr>
    </w:p>
    <w:p w14:paraId="46DC83CA" w14:textId="113AF25B" w:rsidR="00B244B6" w:rsidRDefault="00B244B6" w:rsidP="00B244B6">
      <w:pPr>
        <w:ind w:left="360"/>
      </w:pPr>
      <w:r>
        <w:t>where:</w:t>
      </w:r>
    </w:p>
    <w:p w14:paraId="2386060A" w14:textId="77777777" w:rsidR="00B244B6" w:rsidRDefault="00B244B6" w:rsidP="00B244B6">
      <w:pPr>
        <w:ind w:left="360"/>
      </w:pPr>
    </w:p>
    <w:p w14:paraId="513D2B49" w14:textId="1257D0D9" w:rsidR="00B244B6" w:rsidRPr="00B244B6" w:rsidRDefault="00B244B6" w:rsidP="00B244B6">
      <w:pPr>
        <w:pStyle w:val="ListParagraph"/>
        <w:numPr>
          <w:ilvl w:val="0"/>
          <w:numId w:val="9"/>
        </w:numPr>
        <w:ind w:left="990"/>
      </w:pPr>
      <w:proofErr w:type="gramStart"/>
      <w:r w:rsidRPr="00B244B6">
        <w:t>sum(</w:t>
      </w:r>
      <w:proofErr w:type="gramEnd"/>
      <w:r w:rsidRPr="00B244B6">
        <w:t xml:space="preserve">Forecast - Actual) = Total cumulative forecast error </w:t>
      </w:r>
    </w:p>
    <w:p w14:paraId="32B25F2B" w14:textId="7D8BFCEF" w:rsidR="00B244B6" w:rsidRPr="00B244B6" w:rsidRDefault="00B244B6" w:rsidP="00B244B6">
      <w:pPr>
        <w:pStyle w:val="ListParagraph"/>
        <w:numPr>
          <w:ilvl w:val="0"/>
          <w:numId w:val="9"/>
        </w:numPr>
        <w:ind w:left="990"/>
      </w:pPr>
      <w:proofErr w:type="gramStart"/>
      <w:r w:rsidRPr="00B244B6">
        <w:t>sum(</w:t>
      </w:r>
      <w:proofErr w:type="gramEnd"/>
      <w:r w:rsidRPr="00B244B6">
        <w:t xml:space="preserve">Actual) = Total actual demand across all periods </w:t>
      </w:r>
    </w:p>
    <w:p w14:paraId="576635A9" w14:textId="59C040F9" w:rsidR="00B244B6" w:rsidRDefault="00B244B6" w:rsidP="00B244B6">
      <w:pPr>
        <w:pStyle w:val="ListParagraph"/>
        <w:numPr>
          <w:ilvl w:val="0"/>
          <w:numId w:val="9"/>
        </w:numPr>
        <w:ind w:left="990"/>
      </w:pPr>
      <w:r w:rsidRPr="00B244B6">
        <w:t>Result expressed as percentage</w:t>
      </w:r>
    </w:p>
    <w:p w14:paraId="1AF69656" w14:textId="77777777" w:rsidR="00B244B6" w:rsidRDefault="00B244B6" w:rsidP="00B244B6">
      <w:pPr>
        <w:pStyle w:val="ListParagraph"/>
        <w:ind w:left="990"/>
      </w:pPr>
    </w:p>
    <w:p w14:paraId="5F7672AC" w14:textId="0CEE3519" w:rsidR="00B244B6" w:rsidRPr="00B244B6" w:rsidRDefault="00B244B6" w:rsidP="00B244B6">
      <w:pPr>
        <w:ind w:left="360"/>
      </w:pPr>
      <w:r w:rsidRPr="00B244B6">
        <w:t>Optimal value: 0% (perfectly balanced forecasting)</w:t>
      </w:r>
    </w:p>
    <w:p w14:paraId="623426F6" w14:textId="77777777" w:rsidR="00B244B6" w:rsidRPr="00B244B6" w:rsidRDefault="00B244B6" w:rsidP="00B244B6">
      <w:pPr>
        <w:ind w:left="360"/>
      </w:pPr>
    </w:p>
    <w:p w14:paraId="2552B16B" w14:textId="6CC5601C" w:rsidR="00B244B6" w:rsidRPr="00B244B6" w:rsidRDefault="00B244B6" w:rsidP="00B244B6">
      <w:pPr>
        <w:ind w:left="360"/>
      </w:pPr>
      <w:r w:rsidRPr="00B244B6">
        <w:t>Positive bias (</w:t>
      </w:r>
      <w:r>
        <w:t>+</w:t>
      </w:r>
      <w:r w:rsidRPr="00B244B6">
        <w:t xml:space="preserve">): Systematic over-forecasting </w:t>
      </w:r>
    </w:p>
    <w:p w14:paraId="706D21EC" w14:textId="77777777" w:rsidR="00B244B6" w:rsidRPr="00B244B6" w:rsidRDefault="00B244B6" w:rsidP="00B244B6">
      <w:pPr>
        <w:numPr>
          <w:ilvl w:val="0"/>
          <w:numId w:val="13"/>
        </w:numPr>
        <w:tabs>
          <w:tab w:val="clear" w:pos="720"/>
          <w:tab w:val="num" w:pos="990"/>
        </w:tabs>
        <w:ind w:left="990"/>
      </w:pPr>
      <w:r w:rsidRPr="00B244B6">
        <w:t>Example: Bias% = +10% means forecasts are consistently 10% too high</w:t>
      </w:r>
    </w:p>
    <w:p w14:paraId="25BB4296" w14:textId="05C7A009" w:rsidR="00B244B6" w:rsidRPr="00B244B6" w:rsidRDefault="00B244B6" w:rsidP="00B244B6">
      <w:pPr>
        <w:numPr>
          <w:ilvl w:val="0"/>
          <w:numId w:val="13"/>
        </w:numPr>
        <w:tabs>
          <w:tab w:val="clear" w:pos="720"/>
          <w:tab w:val="num" w:pos="990"/>
        </w:tabs>
        <w:ind w:left="990"/>
      </w:pPr>
      <w:r w:rsidRPr="00B244B6">
        <w:t>Result: Excess inventory, increased holding costs</w:t>
      </w:r>
      <w:r w:rsidRPr="00B244B6">
        <w:br/>
      </w:r>
    </w:p>
    <w:p w14:paraId="5D9D9974" w14:textId="3CC6FCD0" w:rsidR="00B244B6" w:rsidRPr="00B244B6" w:rsidRDefault="00B244B6" w:rsidP="00B244B6">
      <w:pPr>
        <w:ind w:left="360"/>
      </w:pPr>
      <w:r w:rsidRPr="00B244B6">
        <w:t>Negative bias (</w:t>
      </w:r>
      <w:r>
        <w:t>-</w:t>
      </w:r>
      <w:r w:rsidRPr="00B244B6">
        <w:t xml:space="preserve">): Systematic under-forecasting </w:t>
      </w:r>
    </w:p>
    <w:p w14:paraId="0214D315" w14:textId="77777777" w:rsidR="00B244B6" w:rsidRPr="00B244B6" w:rsidRDefault="00B244B6" w:rsidP="00B244B6">
      <w:pPr>
        <w:numPr>
          <w:ilvl w:val="0"/>
          <w:numId w:val="14"/>
        </w:numPr>
        <w:ind w:left="990"/>
      </w:pPr>
      <w:r w:rsidRPr="00B244B6">
        <w:t>Example: Bias% = -10% means forecasts are consistently 10% too low</w:t>
      </w:r>
    </w:p>
    <w:p w14:paraId="73F27B3B" w14:textId="77777777" w:rsidR="00B244B6" w:rsidRPr="00B244B6" w:rsidRDefault="00B244B6" w:rsidP="00B244B6">
      <w:pPr>
        <w:numPr>
          <w:ilvl w:val="0"/>
          <w:numId w:val="14"/>
        </w:numPr>
        <w:ind w:left="990"/>
      </w:pPr>
      <w:r w:rsidRPr="00B244B6">
        <w:t>Result: Stockouts, lost sales, customer dissatisfaction</w:t>
      </w:r>
    </w:p>
    <w:p w14:paraId="470DD2B2" w14:textId="77777777" w:rsidR="00B244B6" w:rsidRDefault="00B244B6" w:rsidP="00B244B6"/>
    <w:p w14:paraId="0533F65A" w14:textId="32C19214" w:rsidR="00B244B6" w:rsidRDefault="00B244B6" w:rsidP="00B244B6">
      <w:pPr>
        <w:ind w:left="360"/>
      </w:pPr>
      <w:r w:rsidRPr="00B244B6">
        <w:t>Near-zero bias (±5%): Balanced forecasting with roughly equal over- and under-predictions</w:t>
      </w:r>
    </w:p>
    <w:p w14:paraId="024F3606" w14:textId="77777777" w:rsidR="00B244B6" w:rsidRDefault="00B244B6" w:rsidP="00B244B6">
      <w:pPr>
        <w:ind w:left="360"/>
      </w:pPr>
    </w:p>
    <w:p w14:paraId="065256F0" w14:textId="0419A7F2" w:rsidR="00B244B6" w:rsidRDefault="00B244B6" w:rsidP="00B244B6">
      <w:pPr>
        <w:ind w:left="360"/>
      </w:pPr>
      <w:r w:rsidRPr="00B244B6">
        <w:t>Bias% is critical for evaluating forecast update frequencies because it reveals whether different lag periods introduce systematic directional errors. Longer lag periods may cause models to miss recent trend changes, leading to persistent over-forecasting (if trends are declining) or under-forecasting (if trends are growing). By comparing Bias% across lag periods (1, 3, 6, 12 months), we can identify which update frequencies maintain near-zero bias, ensuring inventory planning is neither consistently excessive nor deficient. Unlike MAE or RMSE which measure error magnitude, Bias% specifically detects the direction and consistency of errors</w:t>
      </w:r>
      <w:r>
        <w:t xml:space="preserve">, </w:t>
      </w:r>
      <w:r w:rsidRPr="00B244B6">
        <w:t>essential for avoiding the compounding costs of systematic forecasting mistakes over time.</w:t>
      </w:r>
    </w:p>
    <w:p w14:paraId="7AC77858" w14:textId="77777777" w:rsidR="00B244B6" w:rsidRDefault="00B244B6" w:rsidP="00B244B6">
      <w:pPr>
        <w:ind w:left="360"/>
      </w:pPr>
    </w:p>
    <w:p w14:paraId="0673AE30" w14:textId="1C1D1AF6" w:rsidR="00B244B6" w:rsidRDefault="00B244B6" w:rsidP="00B244B6">
      <w:pPr>
        <w:ind w:left="360"/>
      </w:pPr>
      <w:r>
        <w:t>But also, why it should be used with MAE and RMSE is, a</w:t>
      </w:r>
      <w:r w:rsidRPr="00B244B6">
        <w:t xml:space="preserve">s a positive error on one item can offset a negative error on another item, a forecast model can achieve very low bias and not be precise at the same time. Obviously, the bias alone won't be enough to evaluate </w:t>
      </w:r>
      <w:r>
        <w:t>our</w:t>
      </w:r>
      <w:r w:rsidRPr="00B244B6">
        <w:t xml:space="preserve"> forecast </w:t>
      </w:r>
      <w:r w:rsidRPr="00B244B6">
        <w:lastRenderedPageBreak/>
        <w:t>precision. But a highly biased forecast is already an indication that something is wrong in the model.</w:t>
      </w:r>
    </w:p>
    <w:p w14:paraId="6ED34798" w14:textId="56E83B7F" w:rsidR="00B244B6" w:rsidRDefault="00B244B6" w:rsidP="00B244B6">
      <w:pPr>
        <w:ind w:left="360"/>
      </w:pPr>
      <w:r w:rsidRPr="00B244B6">
        <w:rPr>
          <w:b/>
          <w:bCs/>
        </w:rPr>
        <w:t>NOTE</w:t>
      </w:r>
      <w:r>
        <w:t xml:space="preserve">: As the denominator is sum of actual sales, some near zero or zero sales can shoot this high, so carefully check for those cases. Especially SKU 6,7 and 10 in our case. </w:t>
      </w:r>
    </w:p>
    <w:p w14:paraId="02E77D87" w14:textId="77777777" w:rsidR="00B244B6" w:rsidRDefault="00B244B6" w:rsidP="00B244B6">
      <w:pPr>
        <w:ind w:left="360"/>
      </w:pPr>
    </w:p>
    <w:p w14:paraId="4D1BE7FB" w14:textId="48499783" w:rsidR="00B244B6" w:rsidRDefault="00B244B6" w:rsidP="00B244B6">
      <w:pPr>
        <w:pStyle w:val="Heading3"/>
        <w:numPr>
          <w:ilvl w:val="0"/>
          <w:numId w:val="5"/>
        </w:numPr>
      </w:pPr>
      <w:r w:rsidRPr="00B244B6">
        <w:t>Service Level Percentage</w:t>
      </w:r>
      <w:r>
        <w:t xml:space="preserve">: </w:t>
      </w:r>
    </w:p>
    <w:p w14:paraId="0A6B293C" w14:textId="77777777" w:rsidR="00B244B6" w:rsidRDefault="00B244B6" w:rsidP="00B244B6"/>
    <w:p w14:paraId="0F0831B0" w14:textId="51013A24" w:rsidR="00B244B6" w:rsidRDefault="00B244B6" w:rsidP="00B244B6">
      <w:pPr>
        <w:ind w:left="360"/>
      </w:pPr>
      <w:r w:rsidRPr="00B244B6">
        <w:t>The percentage of periods where forecast met or exceeded actual demand.</w:t>
      </w:r>
    </w:p>
    <w:p w14:paraId="1BD252DD" w14:textId="77777777" w:rsidR="00B244B6" w:rsidRDefault="00B244B6" w:rsidP="00B244B6">
      <w:pPr>
        <w:ind w:left="360"/>
      </w:pPr>
    </w:p>
    <w:p w14:paraId="6686404E" w14:textId="60FEF173" w:rsidR="00B244B6" w:rsidRPr="00B244B6" w:rsidRDefault="00B244B6" w:rsidP="00B244B6">
      <w:pPr>
        <w:ind w:left="360"/>
      </w:pPr>
      <m:oMathPara>
        <m:oMath>
          <m:r>
            <w:rPr>
              <w:rFonts w:ascii="Cambria Math" w:hAnsi="Cambria Math"/>
            </w:rPr>
            <m:t>Service Level% = [Count(Forecast_i ≥ Actual_i) / n] × 100%</m:t>
          </m:r>
        </m:oMath>
      </m:oMathPara>
    </w:p>
    <w:p w14:paraId="1949E26C" w14:textId="77777777" w:rsidR="00B244B6" w:rsidRDefault="00B244B6" w:rsidP="00B244B6">
      <w:pPr>
        <w:ind w:left="360"/>
      </w:pPr>
    </w:p>
    <w:p w14:paraId="445C14CA" w14:textId="0CFC0989" w:rsidR="00B244B6" w:rsidRDefault="00B244B6" w:rsidP="00B244B6">
      <w:pPr>
        <w:ind w:left="360"/>
      </w:pPr>
      <w:r>
        <w:t>where:</w:t>
      </w:r>
    </w:p>
    <w:p w14:paraId="705B3FFC" w14:textId="77777777" w:rsidR="00B244B6" w:rsidRDefault="00B244B6" w:rsidP="00B244B6">
      <w:pPr>
        <w:ind w:left="360"/>
      </w:pPr>
    </w:p>
    <w:p w14:paraId="5FFFC7BB" w14:textId="23078522" w:rsidR="00B244B6" w:rsidRDefault="00B244B6" w:rsidP="00B244B6">
      <w:pPr>
        <w:pStyle w:val="ListParagraph"/>
        <w:numPr>
          <w:ilvl w:val="0"/>
          <w:numId w:val="15"/>
        </w:numPr>
      </w:pPr>
      <w:r>
        <w:t xml:space="preserve">n = Total Periods </w:t>
      </w:r>
    </w:p>
    <w:p w14:paraId="5FE8EB26" w14:textId="2C3C0012" w:rsidR="00B244B6" w:rsidRDefault="00B244B6" w:rsidP="00B244B6">
      <w:pPr>
        <w:pStyle w:val="ListParagraph"/>
        <w:numPr>
          <w:ilvl w:val="0"/>
          <w:numId w:val="15"/>
        </w:numPr>
      </w:pPr>
      <w:proofErr w:type="spellStart"/>
      <w:r>
        <w:t>Forecast_i</w:t>
      </w:r>
      <w:proofErr w:type="spellEnd"/>
      <w:r>
        <w:t xml:space="preserve"> = forecasted sales in period </w:t>
      </w:r>
      <w:proofErr w:type="spellStart"/>
      <w:r>
        <w:t>i</w:t>
      </w:r>
      <w:proofErr w:type="spellEnd"/>
    </w:p>
    <w:p w14:paraId="436A8C77" w14:textId="0F757720" w:rsidR="00B244B6" w:rsidRDefault="00B244B6" w:rsidP="00B244B6">
      <w:pPr>
        <w:pStyle w:val="ListParagraph"/>
        <w:numPr>
          <w:ilvl w:val="0"/>
          <w:numId w:val="15"/>
        </w:numPr>
      </w:pPr>
      <w:proofErr w:type="spellStart"/>
      <w:r>
        <w:t>Actual_i</w:t>
      </w:r>
      <w:proofErr w:type="spellEnd"/>
      <w:r>
        <w:t xml:space="preserve"> = Actual sales in period </w:t>
      </w:r>
      <w:proofErr w:type="spellStart"/>
      <w:r>
        <w:t>i</w:t>
      </w:r>
      <w:proofErr w:type="spellEnd"/>
    </w:p>
    <w:p w14:paraId="13CB6AB0" w14:textId="77777777" w:rsidR="00B244B6" w:rsidRDefault="00B244B6" w:rsidP="00B244B6"/>
    <w:p w14:paraId="40433426" w14:textId="4B05D262" w:rsidR="00B244B6" w:rsidRDefault="00B244B6" w:rsidP="00B244B6">
      <w:pPr>
        <w:ind w:left="270" w:firstLine="90"/>
      </w:pPr>
      <w:r>
        <w:t>Interpretation:</w:t>
      </w:r>
    </w:p>
    <w:p w14:paraId="55882573" w14:textId="77777777" w:rsidR="00B244B6" w:rsidRDefault="00B244B6" w:rsidP="00B244B6">
      <w:pPr>
        <w:ind w:left="720"/>
      </w:pPr>
    </w:p>
    <w:p w14:paraId="186402B1" w14:textId="2DE12368" w:rsidR="00B244B6" w:rsidRPr="00B244B6" w:rsidRDefault="00B244B6" w:rsidP="00B244B6">
      <w:pPr>
        <w:pStyle w:val="ListParagraph"/>
        <w:numPr>
          <w:ilvl w:val="0"/>
          <w:numId w:val="15"/>
        </w:numPr>
      </w:pPr>
      <w:r w:rsidRPr="00B244B6">
        <w:t xml:space="preserve">Higher is better </w:t>
      </w:r>
    </w:p>
    <w:p w14:paraId="4FC7F427" w14:textId="220CC5B1" w:rsidR="00B244B6" w:rsidRPr="00B244B6" w:rsidRDefault="00B244B6" w:rsidP="00B244B6">
      <w:pPr>
        <w:pStyle w:val="ListParagraph"/>
        <w:numPr>
          <w:ilvl w:val="0"/>
          <w:numId w:val="15"/>
        </w:numPr>
      </w:pPr>
      <w:r w:rsidRPr="00B244B6">
        <w:t xml:space="preserve">Target typically 85-95% depending on business requirements </w:t>
      </w:r>
    </w:p>
    <w:p w14:paraId="323B0F03" w14:textId="0B0F1E2C" w:rsidR="00B244B6" w:rsidRDefault="00B244B6" w:rsidP="00B244B6">
      <w:pPr>
        <w:pStyle w:val="ListParagraph"/>
        <w:numPr>
          <w:ilvl w:val="0"/>
          <w:numId w:val="15"/>
        </w:numPr>
      </w:pPr>
      <w:r w:rsidRPr="00B244B6">
        <w:t>A service level of 90% means demand was met in 9 out of 10 periods</w:t>
      </w:r>
    </w:p>
    <w:p w14:paraId="6870411A" w14:textId="77777777" w:rsidR="00B244B6" w:rsidRPr="00B244B6" w:rsidRDefault="00B244B6" w:rsidP="00B244B6">
      <w:pPr>
        <w:pStyle w:val="ListParagraph"/>
        <w:ind w:left="1080"/>
      </w:pPr>
    </w:p>
    <w:p w14:paraId="25D8A2CB" w14:textId="648F9E3C" w:rsidR="00B244B6" w:rsidRDefault="00B244B6" w:rsidP="00B244B6">
      <w:pPr>
        <w:ind w:left="360"/>
      </w:pPr>
      <w:r>
        <w:t xml:space="preserve">Now what happens is, we don’t want stockout for high running products, it’s usually helpful to capture high service level percentage of about 85-95%, as meaning forecast exceeded the demand and we had enough safety stocks. It can basically tell are forecast is continuously giving high percentage for all periods then we might want to cap the safety stock too, as it is overly forecasting. </w:t>
      </w:r>
    </w:p>
    <w:p w14:paraId="50208188" w14:textId="77777777" w:rsidR="00B244B6" w:rsidRDefault="00B244B6" w:rsidP="00B244B6">
      <w:pPr>
        <w:ind w:left="360"/>
      </w:pPr>
    </w:p>
    <w:p w14:paraId="6EAD7C75" w14:textId="64E785E3" w:rsidR="00B244B6" w:rsidRDefault="00B244B6" w:rsidP="00B244B6">
      <w:pPr>
        <w:ind w:left="360"/>
      </w:pPr>
      <w:r w:rsidRPr="00B244B6">
        <w:rPr>
          <w:b/>
          <w:bCs/>
        </w:rPr>
        <w:t>NOTE</w:t>
      </w:r>
      <w:r>
        <w:t xml:space="preserve">: As the numerator is count (predicted – actual sales) in period </w:t>
      </w:r>
      <w:proofErr w:type="spellStart"/>
      <w:r>
        <w:t>i</w:t>
      </w:r>
      <w:proofErr w:type="spellEnd"/>
      <w:r>
        <w:t xml:space="preserve">, and we have high bias percentage then we must look for those SKUs. Those SKUs might have zero or near zero sales. Especially SKU 6,7 and 10 in our case. </w:t>
      </w:r>
    </w:p>
    <w:p w14:paraId="0E28697E" w14:textId="77777777" w:rsidR="00B244B6" w:rsidRPr="00B244B6" w:rsidRDefault="00B244B6" w:rsidP="00B244B6">
      <w:pPr>
        <w:rPr>
          <w:b/>
          <w:bCs/>
        </w:rPr>
      </w:pPr>
    </w:p>
    <w:p w14:paraId="13E7E885" w14:textId="42192C35" w:rsidR="00B244B6" w:rsidRPr="00B244B6" w:rsidRDefault="00B244B6" w:rsidP="00B244B6">
      <w:pPr>
        <w:pStyle w:val="Heading2"/>
      </w:pPr>
      <w:r w:rsidRPr="00B244B6">
        <w:t xml:space="preserve">Support KPIs: </w:t>
      </w:r>
    </w:p>
    <w:p w14:paraId="58C30116" w14:textId="77777777" w:rsidR="00B244B6" w:rsidRDefault="00B244B6" w:rsidP="00B244B6"/>
    <w:p w14:paraId="4991E44D" w14:textId="59C7807F" w:rsidR="00B244B6" w:rsidRDefault="00B244B6" w:rsidP="00B244B6">
      <w:pPr>
        <w:pStyle w:val="Heading3"/>
        <w:numPr>
          <w:ilvl w:val="0"/>
          <w:numId w:val="5"/>
        </w:numPr>
      </w:pPr>
      <w:r w:rsidRPr="00B244B6">
        <w:t>Symmetric Mean Absolute Percentage Error (SMAPE)</w:t>
      </w:r>
      <w:r>
        <w:t xml:space="preserve">: </w:t>
      </w:r>
    </w:p>
    <w:p w14:paraId="7A6A0D4E" w14:textId="77777777" w:rsidR="00B244B6" w:rsidRDefault="00B244B6" w:rsidP="00B244B6"/>
    <w:p w14:paraId="38840B67" w14:textId="0AEF44D3" w:rsidR="00B244B6" w:rsidRDefault="00B244B6" w:rsidP="00B244B6">
      <w:pPr>
        <w:ind w:left="360"/>
      </w:pPr>
      <w:r w:rsidRPr="00B244B6">
        <w:t>A scale-independent percentage error metric that treats over-forecasting and under-forecasting equally.</w:t>
      </w:r>
    </w:p>
    <w:p w14:paraId="05C227E2" w14:textId="77777777" w:rsidR="00B244B6" w:rsidRDefault="00B244B6" w:rsidP="00B244B6">
      <w:pPr>
        <w:ind w:left="360"/>
      </w:pPr>
    </w:p>
    <w:p w14:paraId="17173893" w14:textId="3D30D177" w:rsidR="00B244B6" w:rsidRPr="00B244B6" w:rsidRDefault="00B244B6" w:rsidP="00B244B6">
      <w:pPr>
        <w:ind w:left="360"/>
      </w:pPr>
      <m:oMathPara>
        <m:oMathParaPr>
          <m:jc m:val="left"/>
        </m:oMathParaPr>
        <m:oMath>
          <m:r>
            <w:rPr>
              <w:rFonts w:ascii="Cambria Math" w:hAnsi="Cambria Math"/>
            </w:rPr>
            <m:t>SMAPE = (100%/n) × Σ[2 × |Actual_i - Forecast_i| / (|Actual_i| + |Forecast_i|)]</m:t>
          </m:r>
        </m:oMath>
      </m:oMathPara>
    </w:p>
    <w:p w14:paraId="7839FE51" w14:textId="77777777" w:rsidR="00B244B6" w:rsidRDefault="00B244B6" w:rsidP="00B244B6">
      <w:pPr>
        <w:ind w:left="360"/>
      </w:pPr>
    </w:p>
    <w:p w14:paraId="70DCBAFB" w14:textId="77777777" w:rsidR="00B244B6" w:rsidRDefault="00B244B6" w:rsidP="00B244B6">
      <w:pPr>
        <w:ind w:left="360"/>
      </w:pPr>
      <w:r w:rsidRPr="00B244B6">
        <w:lastRenderedPageBreak/>
        <w:t>Interpretation:</w:t>
      </w:r>
    </w:p>
    <w:p w14:paraId="0194F831" w14:textId="77777777" w:rsidR="00B244B6" w:rsidRPr="00B244B6" w:rsidRDefault="00B244B6" w:rsidP="00B244B6">
      <w:pPr>
        <w:ind w:left="360"/>
      </w:pPr>
    </w:p>
    <w:p w14:paraId="5EFE1A41" w14:textId="77777777" w:rsidR="00B244B6" w:rsidRPr="00B244B6" w:rsidRDefault="00B244B6" w:rsidP="00B244B6">
      <w:pPr>
        <w:numPr>
          <w:ilvl w:val="0"/>
          <w:numId w:val="17"/>
        </w:numPr>
      </w:pPr>
      <w:r w:rsidRPr="00B244B6">
        <w:t>Lower is better</w:t>
      </w:r>
    </w:p>
    <w:p w14:paraId="55421F2E" w14:textId="77777777" w:rsidR="00B244B6" w:rsidRPr="00B244B6" w:rsidRDefault="00B244B6" w:rsidP="00B244B6">
      <w:pPr>
        <w:numPr>
          <w:ilvl w:val="0"/>
          <w:numId w:val="17"/>
        </w:numPr>
      </w:pPr>
      <w:r w:rsidRPr="00B244B6">
        <w:t>Bounded between 0% and 200%</w:t>
      </w:r>
    </w:p>
    <w:p w14:paraId="64B3134E" w14:textId="77777777" w:rsidR="00B244B6" w:rsidRPr="00B244B6" w:rsidRDefault="00B244B6" w:rsidP="00B244B6">
      <w:pPr>
        <w:numPr>
          <w:ilvl w:val="0"/>
          <w:numId w:val="17"/>
        </w:numPr>
      </w:pPr>
      <w:r w:rsidRPr="00B244B6">
        <w:t>Scale-independent (allows comparison across different SKUs)</w:t>
      </w:r>
    </w:p>
    <w:p w14:paraId="44F8913F" w14:textId="77777777" w:rsidR="00B244B6" w:rsidRPr="00B244B6" w:rsidRDefault="00B244B6" w:rsidP="00B244B6">
      <w:pPr>
        <w:numPr>
          <w:ilvl w:val="0"/>
          <w:numId w:val="17"/>
        </w:numPr>
      </w:pPr>
      <w:r w:rsidRPr="00B244B6">
        <w:t>A SMAPE of 20% indicates 20% average relative error</w:t>
      </w:r>
    </w:p>
    <w:p w14:paraId="6367FB30" w14:textId="77777777" w:rsidR="00B244B6" w:rsidRDefault="00B244B6" w:rsidP="00B244B6">
      <w:pPr>
        <w:ind w:left="360"/>
      </w:pPr>
    </w:p>
    <w:p w14:paraId="1A8C4447" w14:textId="1349FC94" w:rsidR="00B244B6" w:rsidRDefault="00B244B6" w:rsidP="00B244B6">
      <w:pPr>
        <w:ind w:left="360"/>
      </w:pPr>
      <w:r>
        <w:t xml:space="preserve">Usefulness: </w:t>
      </w:r>
    </w:p>
    <w:p w14:paraId="6F80D035" w14:textId="77777777" w:rsidR="00B244B6" w:rsidRDefault="00B244B6" w:rsidP="00B244B6">
      <w:pPr>
        <w:ind w:left="360"/>
      </w:pPr>
    </w:p>
    <w:p w14:paraId="00A3875D" w14:textId="2A1A6705" w:rsidR="00B244B6" w:rsidRPr="00B244B6" w:rsidRDefault="00B244B6" w:rsidP="00B244B6">
      <w:pPr>
        <w:pStyle w:val="ListParagraph"/>
        <w:numPr>
          <w:ilvl w:val="0"/>
          <w:numId w:val="17"/>
        </w:numPr>
      </w:pPr>
      <w:r w:rsidRPr="00B244B6">
        <w:t xml:space="preserve">Enables comparison across SKUs with different sales volumes </w:t>
      </w:r>
    </w:p>
    <w:p w14:paraId="1C8CA6EC" w14:textId="34B1A069" w:rsidR="00B244B6" w:rsidRPr="00B244B6" w:rsidRDefault="00B244B6" w:rsidP="00B244B6">
      <w:pPr>
        <w:pStyle w:val="ListParagraph"/>
        <w:numPr>
          <w:ilvl w:val="0"/>
          <w:numId w:val="17"/>
        </w:numPr>
      </w:pPr>
      <w:r w:rsidRPr="00B244B6">
        <w:t xml:space="preserve">Handles zero values better than traditional MAPE </w:t>
      </w:r>
    </w:p>
    <w:p w14:paraId="5AEC5EAF" w14:textId="70E4AAEC" w:rsidR="00B244B6" w:rsidRPr="00B244B6" w:rsidRDefault="00B244B6" w:rsidP="00B244B6">
      <w:pPr>
        <w:pStyle w:val="ListParagraph"/>
        <w:numPr>
          <w:ilvl w:val="0"/>
          <w:numId w:val="17"/>
        </w:numPr>
      </w:pPr>
      <w:r w:rsidRPr="00B244B6">
        <w:t xml:space="preserve">Symmetric treatment of over- and under-forecasting </w:t>
      </w:r>
    </w:p>
    <w:p w14:paraId="109E4479" w14:textId="476FEBB8" w:rsidR="00B244B6" w:rsidRDefault="00B244B6" w:rsidP="00B244B6">
      <w:pPr>
        <w:ind w:left="360"/>
      </w:pPr>
    </w:p>
    <w:p w14:paraId="2B4415A6" w14:textId="738FE679" w:rsidR="00B244B6" w:rsidRPr="00B244B6" w:rsidRDefault="00B244B6" w:rsidP="00B244B6">
      <w:pPr>
        <w:pStyle w:val="Heading3"/>
        <w:numPr>
          <w:ilvl w:val="0"/>
          <w:numId w:val="5"/>
        </w:numPr>
      </w:pPr>
      <w:r>
        <w:t>Tracking Signal:</w:t>
      </w:r>
    </w:p>
    <w:p w14:paraId="5B49B6F1" w14:textId="77777777" w:rsidR="00B244B6" w:rsidRDefault="00B244B6" w:rsidP="00B244B6">
      <w:pPr>
        <w:ind w:left="360"/>
      </w:pPr>
    </w:p>
    <w:p w14:paraId="38026245" w14:textId="78F8EB0F" w:rsidR="00B244B6" w:rsidRDefault="00B244B6" w:rsidP="00B244B6">
      <w:pPr>
        <w:ind w:left="360"/>
      </w:pPr>
      <w:r w:rsidRPr="00B244B6">
        <w:t>A metric that detects forecast bias drift over time by comparing cumulative forecast error</w:t>
      </w:r>
      <w:r>
        <w:t>, also referred to as running sum of forecast errors,</w:t>
      </w:r>
      <w:r w:rsidRPr="00B244B6">
        <w:t xml:space="preserve"> to mean absolute deviation.</w:t>
      </w:r>
    </w:p>
    <w:p w14:paraId="233636D3" w14:textId="77777777" w:rsidR="00B244B6" w:rsidRDefault="00B244B6" w:rsidP="00B244B6">
      <w:pPr>
        <w:ind w:left="360"/>
      </w:pPr>
    </w:p>
    <w:p w14:paraId="0F9EEA32" w14:textId="459E825D" w:rsidR="00B244B6" w:rsidRPr="00B244B6" w:rsidRDefault="00B244B6" w:rsidP="00B244B6">
      <w:pPr>
        <w:ind w:left="360"/>
        <w:rPr>
          <w:rFonts w:ascii="Cambria Math" w:hAnsi="Cambria Math"/>
          <w:oMath/>
        </w:rPr>
      </w:pPr>
      <m:oMathPara>
        <m:oMathParaPr>
          <m:jc m:val="left"/>
        </m:oMathParaPr>
        <m:oMath>
          <m:r>
            <w:rPr>
              <w:rFonts w:ascii="Cambria Math" w:hAnsi="Cambria Math"/>
            </w:rPr>
            <m:t>Tracking Signal = CFE / MAD</m:t>
          </m:r>
        </m:oMath>
      </m:oMathPara>
    </w:p>
    <w:p w14:paraId="5E8B3403" w14:textId="77777777" w:rsidR="00B244B6" w:rsidRPr="00B244B6" w:rsidRDefault="00B244B6" w:rsidP="00B244B6">
      <w:pPr>
        <w:ind w:left="360"/>
        <w:rPr>
          <w:rFonts w:ascii="Cambria Math" w:hAnsi="Cambria Math"/>
          <w:oMath/>
        </w:rPr>
      </w:pPr>
    </w:p>
    <w:p w14:paraId="1D574B9B" w14:textId="1D99667A" w:rsidR="00B244B6" w:rsidRPr="00B244B6" w:rsidRDefault="00B244B6" w:rsidP="00B244B6">
      <w:pPr>
        <w:ind w:left="360"/>
        <w:rPr>
          <w:rFonts w:ascii="Cambria Math" w:hAnsi="Cambria Math"/>
          <w:oMath/>
        </w:rPr>
      </w:pPr>
      <m:oMathPara>
        <m:oMathParaPr>
          <m:jc m:val="left"/>
        </m:oMathParaPr>
        <m:oMath>
          <m:r>
            <w:rPr>
              <w:rFonts w:ascii="Cambria Math" w:hAnsi="Cambria Math"/>
            </w:rPr>
            <m:t>Where:</m:t>
          </m:r>
        </m:oMath>
      </m:oMathPara>
    </w:p>
    <w:p w14:paraId="38FC3E18" w14:textId="2919CA01" w:rsidR="00B244B6" w:rsidRPr="00B244B6" w:rsidRDefault="00B244B6" w:rsidP="00B244B6">
      <w:pPr>
        <w:ind w:left="360"/>
        <w:rPr>
          <w:rFonts w:ascii="Cambria Math" w:hAnsi="Cambria Math"/>
          <w:oMath/>
        </w:rPr>
      </w:pPr>
      <m:oMathPara>
        <m:oMathParaPr>
          <m:jc m:val="left"/>
        </m:oMathParaPr>
        <m:oMath>
          <m:r>
            <w:rPr>
              <w:rFonts w:ascii="Cambria Math" w:hAnsi="Cambria Math"/>
            </w:rPr>
            <m:t>CFE (Cumulative Forecast Error) = Σ(Forecast_i - Actual_i)</m:t>
          </m:r>
        </m:oMath>
      </m:oMathPara>
    </w:p>
    <w:p w14:paraId="08EA86D2" w14:textId="5EDC5CD7" w:rsidR="00B244B6" w:rsidRPr="00B244B6" w:rsidRDefault="00B244B6" w:rsidP="00B244B6">
      <w:pPr>
        <w:ind w:left="360"/>
      </w:pPr>
      <m:oMathPara>
        <m:oMathParaPr>
          <m:jc m:val="left"/>
        </m:oMathParaPr>
        <m:oMath>
          <m:r>
            <w:rPr>
              <w:rFonts w:ascii="Cambria Math" w:hAnsi="Cambria Math"/>
            </w:rPr>
            <m:t>MAD (Mean Absolute Deviation) = (1/n) × Σ|Forecast_i - Actual_i|</m:t>
          </m:r>
        </m:oMath>
      </m:oMathPara>
    </w:p>
    <w:p w14:paraId="59ED12BB" w14:textId="77777777" w:rsidR="00B244B6" w:rsidRDefault="00B244B6" w:rsidP="00B244B6">
      <w:pPr>
        <w:ind w:left="360"/>
      </w:pPr>
    </w:p>
    <w:p w14:paraId="1E16CE3A" w14:textId="175D8296" w:rsidR="00B244B6" w:rsidRPr="00B244B6" w:rsidRDefault="00B244B6" w:rsidP="00B244B6">
      <w:pPr>
        <w:ind w:left="360"/>
      </w:pPr>
      <w:r>
        <w:t>Interpretation:</w:t>
      </w:r>
    </w:p>
    <w:p w14:paraId="437782E9" w14:textId="77777777" w:rsidR="00B244B6" w:rsidRDefault="00B244B6" w:rsidP="00B244B6">
      <w:pPr>
        <w:rPr>
          <w:rFonts w:ascii="Cambria Math" w:hAnsi="Cambria Math"/>
        </w:rPr>
      </w:pPr>
    </w:p>
    <w:p w14:paraId="02262E09" w14:textId="06852E18" w:rsidR="00B244B6" w:rsidRPr="00B244B6" w:rsidRDefault="00B244B6" w:rsidP="00B244B6">
      <w:pPr>
        <w:pStyle w:val="ListParagraph"/>
        <w:numPr>
          <w:ilvl w:val="0"/>
          <w:numId w:val="17"/>
        </w:numPr>
      </w:pPr>
      <w:r w:rsidRPr="00B244B6">
        <w:t xml:space="preserve">Ideal range: -4 to +4 </w:t>
      </w:r>
    </w:p>
    <w:p w14:paraId="0DC0C9F1" w14:textId="6441011B" w:rsidR="00B244B6" w:rsidRPr="00B244B6" w:rsidRDefault="00B244B6" w:rsidP="00B244B6">
      <w:pPr>
        <w:pStyle w:val="ListParagraph"/>
        <w:numPr>
          <w:ilvl w:val="0"/>
          <w:numId w:val="17"/>
        </w:numPr>
      </w:pPr>
      <w:r w:rsidRPr="00B244B6">
        <w:t xml:space="preserve">Values outside ±4 indicate systematic bias requiring model recalibration </w:t>
      </w:r>
    </w:p>
    <w:p w14:paraId="380FDEA5" w14:textId="36AA706D" w:rsidR="00B244B6" w:rsidRPr="00B244B6" w:rsidRDefault="00B244B6" w:rsidP="00B244B6">
      <w:pPr>
        <w:pStyle w:val="ListParagraph"/>
        <w:numPr>
          <w:ilvl w:val="0"/>
          <w:numId w:val="17"/>
        </w:numPr>
      </w:pPr>
      <w:r w:rsidRPr="00B244B6">
        <w:t xml:space="preserve">Positive values = tendency to over-forecast </w:t>
      </w:r>
    </w:p>
    <w:p w14:paraId="45608135" w14:textId="1584558D" w:rsidR="00B244B6" w:rsidRPr="00B244B6" w:rsidRDefault="00B244B6" w:rsidP="00B244B6">
      <w:pPr>
        <w:pStyle w:val="ListParagraph"/>
        <w:numPr>
          <w:ilvl w:val="0"/>
          <w:numId w:val="17"/>
        </w:numPr>
        <w:rPr>
          <w:rFonts w:ascii="Cambria Math" w:hAnsi="Cambria Math"/>
          <w:oMath/>
        </w:rPr>
      </w:pPr>
      <w:r w:rsidRPr="00B244B6">
        <w:t>Negative values = tendency to under-forecast</w:t>
      </w:r>
    </w:p>
    <w:p w14:paraId="376505C4" w14:textId="77777777" w:rsidR="00B244B6" w:rsidRDefault="00B244B6" w:rsidP="00B244B6"/>
    <w:p w14:paraId="4E2C32F9" w14:textId="68587C8D" w:rsidR="00B244B6" w:rsidRDefault="00B244B6" w:rsidP="00B244B6">
      <w:pPr>
        <w:ind w:left="360"/>
      </w:pPr>
      <w:r>
        <w:t xml:space="preserve">Usefulness: </w:t>
      </w:r>
    </w:p>
    <w:p w14:paraId="47301CAA" w14:textId="77777777" w:rsidR="00B244B6" w:rsidRDefault="00B244B6" w:rsidP="00B244B6">
      <w:pPr>
        <w:ind w:left="360"/>
      </w:pPr>
    </w:p>
    <w:p w14:paraId="13F62809" w14:textId="0C58CB37" w:rsidR="00B244B6" w:rsidRPr="00B244B6" w:rsidRDefault="00B244B6" w:rsidP="00B244B6">
      <w:pPr>
        <w:pStyle w:val="ListParagraph"/>
        <w:numPr>
          <w:ilvl w:val="0"/>
          <w:numId w:val="17"/>
        </w:numPr>
      </w:pPr>
      <w:r w:rsidRPr="00B244B6">
        <w:t xml:space="preserve">Early warning system for forecast model deterioration </w:t>
      </w:r>
    </w:p>
    <w:p w14:paraId="656AB064" w14:textId="36ED14F4" w:rsidR="00B244B6" w:rsidRPr="00B244B6" w:rsidRDefault="00B244B6" w:rsidP="00B244B6">
      <w:pPr>
        <w:pStyle w:val="ListParagraph"/>
        <w:numPr>
          <w:ilvl w:val="0"/>
          <w:numId w:val="17"/>
        </w:numPr>
      </w:pPr>
      <w:r w:rsidRPr="00B244B6">
        <w:t xml:space="preserve">Monitors forecast bias evolution over time </w:t>
      </w:r>
    </w:p>
    <w:p w14:paraId="35EFAB0F" w14:textId="553EDA76" w:rsidR="00B244B6" w:rsidRPr="00B244B6" w:rsidRDefault="00B244B6" w:rsidP="00B244B6">
      <w:pPr>
        <w:pStyle w:val="ListParagraph"/>
        <w:numPr>
          <w:ilvl w:val="0"/>
          <w:numId w:val="17"/>
        </w:numPr>
        <w:rPr>
          <w:rFonts w:ascii="Cambria Math" w:hAnsi="Cambria Math"/>
          <w:oMath/>
        </w:rPr>
      </w:pPr>
      <w:r w:rsidRPr="00B244B6">
        <w:t>Prevents accumulation of systematic errors</w:t>
      </w:r>
    </w:p>
    <w:p w14:paraId="7B9D4230" w14:textId="77777777" w:rsidR="00B244B6" w:rsidRDefault="00B244B6" w:rsidP="00B244B6"/>
    <w:p w14:paraId="6DEA3305" w14:textId="7A39FC32" w:rsidR="00763BAE" w:rsidRDefault="00494B69" w:rsidP="00B244B6">
      <w:r w:rsidRPr="00763BAE">
        <w:rPr>
          <w:b/>
          <w:bCs/>
        </w:rPr>
        <w:t>NOTE</w:t>
      </w:r>
      <w:r>
        <w:t>: This is opposite from actual definition normally found on internet but used accordingly to the simple interpretation we have here. If Forecast &gt; Actual consistently, then tracking signal will be positive so over forecasting and vice versa.</w:t>
      </w:r>
      <w:r w:rsidR="00763BAE">
        <w:t xml:space="preserve"> It’s Actual – Forecast on internet I have used is Forecast – Actual. </w:t>
      </w:r>
      <w:r w:rsidR="008F05FC">
        <w:t xml:space="preserve">This was totally new KPI that I encountered while researching. </w:t>
      </w:r>
    </w:p>
    <w:p w14:paraId="606F6F91" w14:textId="77777777" w:rsidR="00903C16" w:rsidRDefault="00903C16" w:rsidP="00B244B6"/>
    <w:p w14:paraId="66C5FCDD" w14:textId="77777777" w:rsidR="00903C16" w:rsidRDefault="00903C16" w:rsidP="00B244B6"/>
    <w:p w14:paraId="3132AD58" w14:textId="77777777" w:rsidR="00903C16" w:rsidRDefault="00903C16" w:rsidP="00B244B6"/>
    <w:p w14:paraId="472F85C2" w14:textId="77777777" w:rsidR="008F05FC" w:rsidRDefault="008F05FC" w:rsidP="00B244B6"/>
    <w:p w14:paraId="71236351" w14:textId="25714222" w:rsidR="00B407FA" w:rsidRDefault="00B407FA" w:rsidP="00B407FA">
      <w:pPr>
        <w:pStyle w:val="Heading2"/>
      </w:pPr>
      <w:r>
        <w:lastRenderedPageBreak/>
        <w:t>Dashboard Functionality:</w:t>
      </w:r>
    </w:p>
    <w:p w14:paraId="28EE0D53" w14:textId="0DA1CB91" w:rsidR="00B407FA" w:rsidRDefault="00B407FA" w:rsidP="00B407FA">
      <w:pPr>
        <w:pStyle w:val="ListParagraph"/>
        <w:numPr>
          <w:ilvl w:val="0"/>
          <w:numId w:val="3"/>
        </w:numPr>
      </w:pPr>
      <w:r w:rsidRPr="00B407FA">
        <w:rPr>
          <w:b/>
          <w:bCs/>
        </w:rPr>
        <w:t>Filters:</w:t>
      </w:r>
      <w:r w:rsidRPr="00B407FA">
        <w:t xml:space="preserve"> Users can select model type (ARIMA, Holt-Winters, Prophet), SKU, and lag period (1, 3, 6, or 12 months)</w:t>
      </w:r>
      <w:r>
        <w:t xml:space="preserve"> and which KPIs to showcase. By default, all are selected. These are shown on the left sidebar of dashboard. All lags should be included, it basically gives you option on main page to select which lag period KPI you need to use.\</w:t>
      </w:r>
    </w:p>
    <w:p w14:paraId="2D77125C" w14:textId="77777777" w:rsidR="00B407FA" w:rsidRDefault="00B407FA" w:rsidP="00B407FA">
      <w:pPr>
        <w:pStyle w:val="ListParagraph"/>
      </w:pPr>
    </w:p>
    <w:p w14:paraId="044AF717" w14:textId="77777777" w:rsidR="00B407FA" w:rsidRDefault="00B407FA" w:rsidP="00B407FA">
      <w:pPr>
        <w:pStyle w:val="ListParagraph"/>
        <w:keepNext/>
        <w:jc w:val="center"/>
      </w:pPr>
      <w:r>
        <w:rPr>
          <w:noProof/>
          <w14:ligatures w14:val="standardContextual"/>
        </w:rPr>
        <w:drawing>
          <wp:inline distT="0" distB="0" distL="0" distR="0" wp14:anchorId="2D51B33B" wp14:editId="2984291E">
            <wp:extent cx="2562225" cy="4757369"/>
            <wp:effectExtent l="0" t="0" r="3175" b="5715"/>
            <wp:docPr id="1909940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0214" name="Picture 19099402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619" cy="4772954"/>
                    </a:xfrm>
                    <a:prstGeom prst="rect">
                      <a:avLst/>
                    </a:prstGeom>
                  </pic:spPr>
                </pic:pic>
              </a:graphicData>
            </a:graphic>
          </wp:inline>
        </w:drawing>
      </w:r>
    </w:p>
    <w:p w14:paraId="44EB534C" w14:textId="31914A84" w:rsidR="00B407FA" w:rsidRDefault="00B407FA" w:rsidP="00B407FA">
      <w:pPr>
        <w:pStyle w:val="Caption"/>
      </w:pPr>
      <w:r>
        <w:t xml:space="preserve">                   Figure </w:t>
      </w:r>
      <w:r>
        <w:fldChar w:fldCharType="begin"/>
      </w:r>
      <w:r>
        <w:instrText xml:space="preserve"> SEQ Figure \* ARABIC </w:instrText>
      </w:r>
      <w:r>
        <w:fldChar w:fldCharType="separate"/>
      </w:r>
      <w:r>
        <w:rPr>
          <w:noProof/>
        </w:rPr>
        <w:t>5</w:t>
      </w:r>
      <w:r>
        <w:rPr>
          <w:noProof/>
        </w:rPr>
        <w:fldChar w:fldCharType="end"/>
      </w:r>
      <w:r>
        <w:t xml:space="preserve">: Sidebar – better to keep all lags here, default model is ARIMA, as it was observed best performance, however, we can select certain lag and cross comparative analysis on several subpages. </w:t>
      </w:r>
    </w:p>
    <w:p w14:paraId="700AFD07" w14:textId="77777777" w:rsidR="00B407FA" w:rsidRDefault="00B407FA" w:rsidP="00B407FA">
      <w:pPr>
        <w:pStyle w:val="ListParagraph"/>
      </w:pPr>
    </w:p>
    <w:p w14:paraId="598583FE" w14:textId="54B117E2" w:rsidR="00B407FA" w:rsidRDefault="00B407FA" w:rsidP="00B407FA">
      <w:pPr>
        <w:pStyle w:val="ListParagraph"/>
        <w:numPr>
          <w:ilvl w:val="0"/>
          <w:numId w:val="3"/>
        </w:numPr>
      </w:pPr>
      <w:r>
        <w:t xml:space="preserve"> </w:t>
      </w:r>
      <w:r w:rsidRPr="00B407FA">
        <w:rPr>
          <w:b/>
          <w:bCs/>
        </w:rPr>
        <w:t>KPI Panels:</w:t>
      </w:r>
      <w:r w:rsidRPr="00B407FA">
        <w:t xml:space="preserve"> Display live metrics for the selected SKU and lag with hover-over definitions.</w:t>
      </w:r>
    </w:p>
    <w:p w14:paraId="543DE277" w14:textId="77777777" w:rsidR="00B407FA" w:rsidRDefault="00B407FA" w:rsidP="00B407FA">
      <w:pPr>
        <w:pStyle w:val="ListParagraph"/>
        <w:keepNext/>
      </w:pPr>
      <w:r>
        <w:rPr>
          <w:noProof/>
          <w14:ligatures w14:val="standardContextual"/>
        </w:rPr>
        <w:lastRenderedPageBreak/>
        <w:drawing>
          <wp:inline distT="0" distB="0" distL="0" distR="0" wp14:anchorId="19685514" wp14:editId="2F103B4D">
            <wp:extent cx="5943600" cy="3710940"/>
            <wp:effectExtent l="0" t="0" r="0" b="0"/>
            <wp:docPr id="6236078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7871" name="Picture 6236078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4FCE8A9D" w14:textId="1B3B6A91" w:rsidR="00B407FA" w:rsidRDefault="00B407FA" w:rsidP="00B407FA">
      <w:pPr>
        <w:pStyle w:val="Caption"/>
        <w:jc w:val="center"/>
      </w:pPr>
      <w:r>
        <w:t xml:space="preserve">Figure </w:t>
      </w:r>
      <w:r>
        <w:fldChar w:fldCharType="begin"/>
      </w:r>
      <w:r>
        <w:instrText xml:space="preserve"> SEQ Figure \* ARABIC </w:instrText>
      </w:r>
      <w:r>
        <w:fldChar w:fldCharType="separate"/>
      </w:r>
      <w:r>
        <w:rPr>
          <w:noProof/>
        </w:rPr>
        <w:t>6</w:t>
      </w:r>
      <w:r>
        <w:rPr>
          <w:noProof/>
        </w:rPr>
        <w:fldChar w:fldCharType="end"/>
      </w:r>
      <w:r>
        <w:t xml:space="preserve">: KPI Panels, shows KPI we selected from sidebar, there is option to select between available lags (1,3,6,12 – selected in sidebar) – so we can select out of </w:t>
      </w:r>
      <w:proofErr w:type="gramStart"/>
      <w:r>
        <w:t>this 4 available lags</w:t>
      </w:r>
      <w:proofErr w:type="gramEnd"/>
      <w:r>
        <w:t xml:space="preserve"> on this page, one at a time</w:t>
      </w:r>
    </w:p>
    <w:p w14:paraId="5DCBF868" w14:textId="03C06960" w:rsidR="00B407FA" w:rsidRPr="00B407FA" w:rsidRDefault="00B407FA" w:rsidP="00B407FA">
      <w:pPr>
        <w:pStyle w:val="ListParagraph"/>
        <w:numPr>
          <w:ilvl w:val="0"/>
          <w:numId w:val="1"/>
        </w:numPr>
        <w:rPr>
          <w:b/>
          <w:bCs/>
        </w:rPr>
      </w:pPr>
      <w:r w:rsidRPr="00B407FA">
        <w:rPr>
          <w:b/>
          <w:bCs/>
        </w:rPr>
        <w:t xml:space="preserve">Tabs: </w:t>
      </w:r>
    </w:p>
    <w:p w14:paraId="7A06BE6F" w14:textId="77777777" w:rsidR="00B407FA" w:rsidRPr="00B407FA" w:rsidRDefault="00B407FA" w:rsidP="00B407FA">
      <w:pPr>
        <w:rPr>
          <w:b/>
          <w:bCs/>
        </w:rPr>
      </w:pPr>
    </w:p>
    <w:p w14:paraId="1107880B" w14:textId="686CAB90" w:rsidR="00B407FA" w:rsidRPr="00B407FA" w:rsidRDefault="00B407FA" w:rsidP="00B407FA">
      <w:pPr>
        <w:rPr>
          <w:b/>
          <w:bCs/>
        </w:rPr>
      </w:pPr>
      <w:r w:rsidRPr="00B407FA">
        <w:rPr>
          <w:b/>
          <w:bCs/>
        </w:rPr>
        <w:t>Tab 1: SKU Time series, shows forecasted vs Actual sales for the given SKU, option to select lag periods.</w:t>
      </w:r>
    </w:p>
    <w:p w14:paraId="306B112A" w14:textId="77777777" w:rsidR="00B407FA" w:rsidRDefault="00B407FA" w:rsidP="00B407FA"/>
    <w:p w14:paraId="0579CDC5" w14:textId="77777777" w:rsidR="00B407FA" w:rsidRPr="00B407FA" w:rsidRDefault="00B407FA" w:rsidP="00B407FA"/>
    <w:p w14:paraId="629C349F" w14:textId="77777777" w:rsidR="00B407FA" w:rsidRPr="00B407FA" w:rsidRDefault="00B407FA" w:rsidP="00B407FA"/>
    <w:p w14:paraId="66F78214" w14:textId="1E1DC61C" w:rsidR="00B407FA" w:rsidRDefault="00B407FA" w:rsidP="00B407FA">
      <w:pPr>
        <w:jc w:val="center"/>
      </w:pPr>
      <w:r>
        <w:rPr>
          <w:noProof/>
        </w:rPr>
        <w:drawing>
          <wp:inline distT="0" distB="0" distL="0" distR="0" wp14:anchorId="51DE90E6" wp14:editId="12CBA4F6">
            <wp:extent cx="5943600" cy="941070"/>
            <wp:effectExtent l="0" t="0" r="0" b="0"/>
            <wp:docPr id="11400279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7966" name="Picture 11400279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941070"/>
                    </a:xfrm>
                    <a:prstGeom prst="rect">
                      <a:avLst/>
                    </a:prstGeom>
                  </pic:spPr>
                </pic:pic>
              </a:graphicData>
            </a:graphic>
          </wp:inline>
        </w:drawing>
      </w:r>
    </w:p>
    <w:p w14:paraId="4E620721" w14:textId="77777777" w:rsidR="00B407FA" w:rsidRDefault="00B407FA" w:rsidP="00B407FA">
      <w:pPr>
        <w:jc w:val="center"/>
      </w:pPr>
    </w:p>
    <w:p w14:paraId="78F4D2A8" w14:textId="77777777" w:rsidR="00B407FA" w:rsidRDefault="00B407FA" w:rsidP="00B407FA">
      <w:pPr>
        <w:keepNext/>
        <w:jc w:val="center"/>
      </w:pPr>
      <w:r>
        <w:rPr>
          <w:noProof/>
          <w14:ligatures w14:val="standardContextual"/>
        </w:rPr>
        <w:lastRenderedPageBreak/>
        <w:drawing>
          <wp:inline distT="0" distB="0" distL="0" distR="0" wp14:anchorId="7316104A" wp14:editId="5ABEAA6F">
            <wp:extent cx="5943600" cy="3255010"/>
            <wp:effectExtent l="0" t="0" r="0" b="0"/>
            <wp:docPr id="1297392070" name="Picture 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92070" name="Picture 12" descr="A graph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38D949D3" w14:textId="6A910DBE" w:rsidR="00B407FA" w:rsidRDefault="00B407FA" w:rsidP="00B407FA">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t>: For lag 1 - SKU Time series</w:t>
      </w:r>
    </w:p>
    <w:p w14:paraId="751D2D94" w14:textId="77777777" w:rsidR="00B407FA" w:rsidRDefault="00B407FA" w:rsidP="00B407FA">
      <w:pPr>
        <w:jc w:val="center"/>
      </w:pPr>
    </w:p>
    <w:p w14:paraId="12E26FD3" w14:textId="77777777" w:rsidR="00B407FA" w:rsidRDefault="00B407FA" w:rsidP="00B407FA">
      <w:pPr>
        <w:keepNext/>
      </w:pPr>
      <w:r>
        <w:rPr>
          <w:noProof/>
          <w14:ligatures w14:val="standardContextual"/>
        </w:rPr>
        <w:drawing>
          <wp:inline distT="0" distB="0" distL="0" distR="0" wp14:anchorId="54C2D0BD" wp14:editId="275DF64D">
            <wp:extent cx="5943600" cy="2762885"/>
            <wp:effectExtent l="0" t="0" r="0" b="5715"/>
            <wp:docPr id="752624152" name="Picture 13"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4152" name="Picture 13" descr="A graph with red and blue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E7072C5" w14:textId="1C6312D9" w:rsidR="00B407FA" w:rsidRDefault="00B407FA" w:rsidP="00B407FA">
      <w:pPr>
        <w:pStyle w:val="Caption"/>
        <w:jc w:val="center"/>
      </w:pPr>
      <w:r>
        <w:t xml:space="preserve">Figure </w:t>
      </w:r>
      <w:r>
        <w:fldChar w:fldCharType="begin"/>
      </w:r>
      <w:r>
        <w:instrText xml:space="preserve"> SEQ Figure \* ARABIC </w:instrText>
      </w:r>
      <w:r>
        <w:fldChar w:fldCharType="separate"/>
      </w:r>
      <w:r>
        <w:rPr>
          <w:noProof/>
        </w:rPr>
        <w:t>8</w:t>
      </w:r>
      <w:r>
        <w:rPr>
          <w:noProof/>
        </w:rPr>
        <w:fldChar w:fldCharType="end"/>
      </w:r>
      <w:r>
        <w:t>: For lag 3 - detailed zoomed in forecast v/s actual</w:t>
      </w:r>
    </w:p>
    <w:p w14:paraId="3A3564B7" w14:textId="77777777" w:rsidR="00B407FA" w:rsidRDefault="00B407FA" w:rsidP="00B407FA">
      <w:pPr>
        <w:keepNext/>
      </w:pPr>
      <w:r>
        <w:rPr>
          <w:noProof/>
          <w14:ligatures w14:val="standardContextual"/>
        </w:rPr>
        <w:lastRenderedPageBreak/>
        <w:drawing>
          <wp:inline distT="0" distB="0" distL="0" distR="0" wp14:anchorId="54984DCC" wp14:editId="32A60D6E">
            <wp:extent cx="5943600" cy="3254375"/>
            <wp:effectExtent l="0" t="0" r="0" b="0"/>
            <wp:docPr id="202027926" name="Picture 14"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7926" name="Picture 14" descr="A graph of sal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42348CA3" w14:textId="4F1AA2C6" w:rsidR="00B407FA" w:rsidRDefault="00B407FA" w:rsidP="00B407FA">
      <w:pPr>
        <w:pStyle w:val="Caption"/>
        <w:jc w:val="center"/>
      </w:pPr>
      <w:r>
        <w:t xml:space="preserve">Figure </w:t>
      </w:r>
      <w:r>
        <w:fldChar w:fldCharType="begin"/>
      </w:r>
      <w:r>
        <w:instrText xml:space="preserve"> SEQ Figure \* ARABIC </w:instrText>
      </w:r>
      <w:r>
        <w:fldChar w:fldCharType="separate"/>
      </w:r>
      <w:r>
        <w:rPr>
          <w:noProof/>
        </w:rPr>
        <w:t>9</w:t>
      </w:r>
      <w:r>
        <w:rPr>
          <w:noProof/>
        </w:rPr>
        <w:fldChar w:fldCharType="end"/>
      </w:r>
      <w:r>
        <w:t>: Rolling 3-month statistics</w:t>
      </w:r>
    </w:p>
    <w:p w14:paraId="60C753D6" w14:textId="42907361" w:rsidR="00B407FA" w:rsidRPr="00B407FA" w:rsidRDefault="00B407FA" w:rsidP="00B407FA">
      <w:pPr>
        <w:rPr>
          <w:b/>
          <w:bCs/>
        </w:rPr>
      </w:pPr>
      <w:r w:rsidRPr="00B407FA">
        <w:rPr>
          <w:b/>
          <w:bCs/>
        </w:rPr>
        <w:t>Tab 2: KPI Performance Trends Across Lag Periods - Visualize how each KPI changes for SKU 1 as lag period increases.</w:t>
      </w:r>
    </w:p>
    <w:p w14:paraId="2DB57F39" w14:textId="77777777" w:rsidR="00B407FA" w:rsidRPr="00B407FA" w:rsidRDefault="00B407FA" w:rsidP="00B407FA">
      <w:pPr>
        <w:rPr>
          <w:b/>
          <w:bCs/>
        </w:rPr>
      </w:pPr>
    </w:p>
    <w:p w14:paraId="4FA12BDC" w14:textId="4C0F12C0" w:rsidR="00B407FA" w:rsidRDefault="00B407FA" w:rsidP="00B407FA">
      <w:pPr>
        <w:rPr>
          <w:b/>
          <w:bCs/>
        </w:rPr>
      </w:pPr>
      <w:r>
        <w:rPr>
          <w:b/>
          <w:bCs/>
          <w:noProof/>
          <w14:ligatures w14:val="standardContextual"/>
        </w:rPr>
        <w:drawing>
          <wp:inline distT="0" distB="0" distL="0" distR="0" wp14:anchorId="794F35B9" wp14:editId="32278F02">
            <wp:extent cx="5943600" cy="2755265"/>
            <wp:effectExtent l="0" t="0" r="0" b="635"/>
            <wp:docPr id="2012697687" name="Picture 1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7687" name="Picture 15" descr="A graph with a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2C39B138" w14:textId="79855579" w:rsidR="00B407FA" w:rsidRDefault="00B407FA" w:rsidP="00B407FA">
      <w:pPr>
        <w:rPr>
          <w:b/>
          <w:bCs/>
        </w:rPr>
      </w:pPr>
      <w:r>
        <w:rPr>
          <w:b/>
          <w:bCs/>
          <w:noProof/>
          <w14:ligatures w14:val="standardContextual"/>
        </w:rPr>
        <w:lastRenderedPageBreak/>
        <w:drawing>
          <wp:inline distT="0" distB="0" distL="0" distR="0" wp14:anchorId="0B2CF1B4" wp14:editId="0F119FAE">
            <wp:extent cx="5943600" cy="2818130"/>
            <wp:effectExtent l="0" t="0" r="0" b="1270"/>
            <wp:docPr id="1362846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6120" name="Picture 13628461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2033C343" w14:textId="77777777" w:rsidR="00B407FA" w:rsidRDefault="00B407FA" w:rsidP="00B407FA">
      <w:pPr>
        <w:rPr>
          <w:b/>
          <w:bCs/>
        </w:rPr>
      </w:pPr>
    </w:p>
    <w:p w14:paraId="6965CC84" w14:textId="77777777" w:rsidR="00B407FA" w:rsidRPr="00B407FA" w:rsidRDefault="00B407FA" w:rsidP="00B407FA">
      <w:pPr>
        <w:rPr>
          <w:b/>
          <w:bCs/>
        </w:rPr>
      </w:pPr>
      <w:r>
        <w:rPr>
          <w:b/>
          <w:bCs/>
        </w:rPr>
        <w:t xml:space="preserve">Tab 3: </w:t>
      </w:r>
      <w:r w:rsidRPr="00B407FA">
        <w:rPr>
          <w:b/>
          <w:bCs/>
        </w:rPr>
        <w:t>Comparative Lag Analysis</w:t>
      </w:r>
    </w:p>
    <w:p w14:paraId="6BA53166" w14:textId="77777777" w:rsidR="00B407FA" w:rsidRDefault="00B407FA" w:rsidP="00B407FA">
      <w:pPr>
        <w:rPr>
          <w:b/>
          <w:bCs/>
        </w:rPr>
      </w:pPr>
      <w:r w:rsidRPr="00B407FA">
        <w:rPr>
          <w:b/>
          <w:bCs/>
        </w:rPr>
        <w:t xml:space="preserve">Purpose: Compare KPIs across different lag periods for </w:t>
      </w:r>
      <w:r>
        <w:rPr>
          <w:b/>
          <w:bCs/>
        </w:rPr>
        <w:t>selected SKU</w:t>
      </w:r>
      <w:r w:rsidRPr="00B407FA">
        <w:rPr>
          <w:b/>
          <w:bCs/>
        </w:rPr>
        <w:t>.</w:t>
      </w:r>
    </w:p>
    <w:p w14:paraId="2BAFC637" w14:textId="77777777" w:rsidR="00B407FA" w:rsidRDefault="00B407FA" w:rsidP="00B407FA">
      <w:pPr>
        <w:rPr>
          <w:b/>
          <w:bCs/>
        </w:rPr>
      </w:pPr>
    </w:p>
    <w:p w14:paraId="0163E090" w14:textId="11540573" w:rsidR="00B407FA" w:rsidRDefault="00B407FA" w:rsidP="00B407FA">
      <w:pPr>
        <w:rPr>
          <w:b/>
          <w:bCs/>
        </w:rPr>
      </w:pPr>
      <w:r>
        <w:rPr>
          <w:noProof/>
          <w14:ligatures w14:val="standardContextual"/>
        </w:rPr>
        <w:drawing>
          <wp:inline distT="0" distB="0" distL="0" distR="0" wp14:anchorId="77577776" wp14:editId="23EE7BD7">
            <wp:extent cx="5943600" cy="2860675"/>
            <wp:effectExtent l="0" t="0" r="0" b="0"/>
            <wp:docPr id="2109474035"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4035" name="Picture 17"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4367174E" w14:textId="77777777" w:rsidR="00B407FA" w:rsidRPr="00B407FA" w:rsidRDefault="00B407FA" w:rsidP="00B407FA">
      <w:pPr>
        <w:rPr>
          <w:b/>
          <w:bCs/>
        </w:rPr>
      </w:pPr>
    </w:p>
    <w:p w14:paraId="6FAAAA68" w14:textId="77777777" w:rsidR="00B407FA" w:rsidRPr="00B407FA" w:rsidRDefault="00B407FA" w:rsidP="00B407FA">
      <w:pPr>
        <w:rPr>
          <w:b/>
          <w:bCs/>
        </w:rPr>
      </w:pPr>
    </w:p>
    <w:p w14:paraId="51EE7423" w14:textId="77777777" w:rsidR="00B407FA" w:rsidRDefault="00B407FA" w:rsidP="00B407FA">
      <w:pPr>
        <w:keepNext/>
      </w:pPr>
      <w:r>
        <w:rPr>
          <w:b/>
          <w:bCs/>
          <w:noProof/>
          <w14:ligatures w14:val="standardContextual"/>
        </w:rPr>
        <w:lastRenderedPageBreak/>
        <w:drawing>
          <wp:inline distT="0" distB="0" distL="0" distR="0" wp14:anchorId="32FD2082" wp14:editId="26E7C147">
            <wp:extent cx="5943600" cy="2717800"/>
            <wp:effectExtent l="0" t="0" r="0" b="0"/>
            <wp:docPr id="1337726014"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26014" name="Picture 18"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53B83251" w14:textId="77E911F2" w:rsidR="00B407FA" w:rsidRDefault="00B407FA" w:rsidP="00B407FA">
      <w:pPr>
        <w:pStyle w:val="Caption"/>
        <w:jc w:val="center"/>
      </w:pPr>
      <w:r>
        <w:t xml:space="preserve">Figure </w:t>
      </w:r>
      <w:r>
        <w:fldChar w:fldCharType="begin"/>
      </w:r>
      <w:r>
        <w:instrText xml:space="preserve"> SEQ Figure \* ARABIC </w:instrText>
      </w:r>
      <w:r>
        <w:fldChar w:fldCharType="separate"/>
      </w:r>
      <w:r>
        <w:rPr>
          <w:noProof/>
        </w:rPr>
        <w:t>10</w:t>
      </w:r>
      <w:r>
        <w:rPr>
          <w:noProof/>
        </w:rPr>
        <w:fldChar w:fldCharType="end"/>
      </w:r>
      <w:r>
        <w:t>: All SKUs v/s Lag Periods, for a metric selected (MAE here).</w:t>
      </w:r>
    </w:p>
    <w:p w14:paraId="30D9F1D2" w14:textId="77777777" w:rsidR="00B407FA" w:rsidRPr="00B407FA" w:rsidRDefault="00B407FA" w:rsidP="00B407FA"/>
    <w:p w14:paraId="5BA56C30" w14:textId="6C404AF8" w:rsidR="00B407FA" w:rsidRDefault="00B407FA" w:rsidP="00B407FA">
      <w:pPr>
        <w:rPr>
          <w:b/>
          <w:bCs/>
        </w:rPr>
      </w:pPr>
      <w:r w:rsidRPr="00D035A7">
        <w:rPr>
          <w:i/>
          <w:iCs/>
        </w:rPr>
        <w:t xml:space="preserve">Tip: For given SKU, see KPIs’ performance for multiple lag period, and then </w:t>
      </w:r>
      <w:r w:rsidR="00094776" w:rsidRPr="00D035A7">
        <w:rPr>
          <w:i/>
          <w:iCs/>
        </w:rPr>
        <w:t>use heatmap for comparison across all SKUs and Lag periods, for a given KPI</w:t>
      </w:r>
      <w:r w:rsidR="00094776">
        <w:rPr>
          <w:b/>
          <w:bCs/>
        </w:rPr>
        <w:t>.</w:t>
      </w:r>
    </w:p>
    <w:p w14:paraId="0A9E53DF" w14:textId="77777777" w:rsidR="00D035A7" w:rsidRDefault="00D035A7" w:rsidP="00B407FA">
      <w:pPr>
        <w:rPr>
          <w:b/>
          <w:bCs/>
        </w:rPr>
      </w:pPr>
    </w:p>
    <w:p w14:paraId="7BCAA87B" w14:textId="0EE87551" w:rsidR="00D035A7" w:rsidRDefault="00D035A7" w:rsidP="00B407FA">
      <w:pPr>
        <w:rPr>
          <w:b/>
          <w:bCs/>
        </w:rPr>
      </w:pPr>
      <w:r>
        <w:rPr>
          <w:b/>
          <w:bCs/>
        </w:rPr>
        <w:t>TAB 4: Model Performance comparison across different KPIs for a given SKU and given lag period.</w:t>
      </w:r>
    </w:p>
    <w:p w14:paraId="42289BB8" w14:textId="77777777" w:rsidR="00D035A7" w:rsidRDefault="00D035A7" w:rsidP="00B407FA">
      <w:pPr>
        <w:rPr>
          <w:b/>
          <w:bCs/>
        </w:rPr>
      </w:pPr>
    </w:p>
    <w:p w14:paraId="1898ECBA" w14:textId="5EFAA005" w:rsidR="00D035A7" w:rsidRDefault="00D035A7" w:rsidP="00B407FA">
      <w:pPr>
        <w:rPr>
          <w:b/>
          <w:bCs/>
        </w:rPr>
      </w:pPr>
      <w:r>
        <w:rPr>
          <w:b/>
          <w:bCs/>
          <w:noProof/>
          <w14:ligatures w14:val="standardContextual"/>
        </w:rPr>
        <w:drawing>
          <wp:inline distT="0" distB="0" distL="0" distR="0" wp14:anchorId="4FD9C6FE" wp14:editId="58ECAE8E">
            <wp:extent cx="5943600" cy="2869565"/>
            <wp:effectExtent l="0" t="0" r="0" b="635"/>
            <wp:docPr id="1887674718"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4718" name="Picture 19"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3FB667FA" w14:textId="3B89238F" w:rsidR="00D035A7" w:rsidRDefault="00D035A7" w:rsidP="00193FF7">
      <w:pPr>
        <w:rPr>
          <w:b/>
          <w:bCs/>
        </w:rPr>
      </w:pPr>
      <w:r>
        <w:rPr>
          <w:b/>
          <w:bCs/>
        </w:rPr>
        <w:t xml:space="preserve">TAB 5: Recommendations – Click the button to generate recommendations, used claude-3.7 model to give recommendations. The dynamically available data of dashboard feeds to the model and given context and gives customized recommendations. </w:t>
      </w:r>
      <w:r w:rsidR="0016065A">
        <w:rPr>
          <w:b/>
          <w:bCs/>
        </w:rPr>
        <w:t xml:space="preserve">Provided in a way easily understood by the viewer from non-technical </w:t>
      </w:r>
      <w:r w:rsidR="00193FF7">
        <w:rPr>
          <w:b/>
          <w:bCs/>
        </w:rPr>
        <w:t>understanding</w:t>
      </w:r>
      <w:r w:rsidR="0016065A">
        <w:rPr>
          <w:b/>
          <w:bCs/>
        </w:rPr>
        <w:t xml:space="preserve"> too.</w:t>
      </w:r>
    </w:p>
    <w:p w14:paraId="0815726F" w14:textId="1B5FA7D5" w:rsidR="00D035A7" w:rsidRDefault="00D035A7" w:rsidP="00B407FA">
      <w:pPr>
        <w:rPr>
          <w:b/>
          <w:bCs/>
        </w:rPr>
      </w:pPr>
      <w:r>
        <w:rPr>
          <w:b/>
          <w:bCs/>
          <w:noProof/>
          <w14:ligatures w14:val="standardContextual"/>
        </w:rPr>
        <w:lastRenderedPageBreak/>
        <w:drawing>
          <wp:inline distT="0" distB="0" distL="0" distR="0" wp14:anchorId="77EFBC12" wp14:editId="22315092">
            <wp:extent cx="5943600" cy="2038985"/>
            <wp:effectExtent l="0" t="0" r="0" b="5715"/>
            <wp:docPr id="205903077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30773" name="Picture 2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38985"/>
                    </a:xfrm>
                    <a:prstGeom prst="rect">
                      <a:avLst/>
                    </a:prstGeom>
                  </pic:spPr>
                </pic:pic>
              </a:graphicData>
            </a:graphic>
          </wp:inline>
        </w:drawing>
      </w:r>
    </w:p>
    <w:p w14:paraId="65FC3A20" w14:textId="11BD20BB" w:rsidR="0016065A" w:rsidRDefault="0016065A" w:rsidP="00B407FA">
      <w:pPr>
        <w:rPr>
          <w:b/>
          <w:bCs/>
        </w:rPr>
      </w:pPr>
      <w:r>
        <w:rPr>
          <w:b/>
          <w:bCs/>
          <w:noProof/>
          <w14:ligatures w14:val="standardContextual"/>
        </w:rPr>
        <w:drawing>
          <wp:inline distT="0" distB="0" distL="0" distR="0" wp14:anchorId="1F9D6660" wp14:editId="0B2A0E08">
            <wp:extent cx="5943600" cy="3571240"/>
            <wp:effectExtent l="0" t="0" r="0" b="0"/>
            <wp:docPr id="8449281" name="Picture 2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281" name="Picture 21" descr="A screenshot of a web pa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p>
    <w:p w14:paraId="5F42E315" w14:textId="01EDC64D" w:rsidR="003F6BF4" w:rsidRDefault="003F6BF4" w:rsidP="00B407FA">
      <w:pPr>
        <w:rPr>
          <w:b/>
          <w:bCs/>
        </w:rPr>
      </w:pPr>
      <w:r>
        <w:rPr>
          <w:b/>
          <w:bCs/>
          <w:noProof/>
          <w14:ligatures w14:val="standardContextual"/>
        </w:rPr>
        <w:lastRenderedPageBreak/>
        <w:drawing>
          <wp:inline distT="0" distB="0" distL="0" distR="0" wp14:anchorId="19DD3258" wp14:editId="6F73DC1C">
            <wp:extent cx="5943600" cy="3152775"/>
            <wp:effectExtent l="0" t="0" r="0" b="0"/>
            <wp:docPr id="183587177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71779"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7A9FDABB" w14:textId="77777777" w:rsidR="00B34C87" w:rsidRPr="00B407FA" w:rsidRDefault="00B34C87" w:rsidP="00B407FA">
      <w:pPr>
        <w:rPr>
          <w:b/>
          <w:bCs/>
        </w:rPr>
      </w:pPr>
    </w:p>
    <w:p w14:paraId="65524FD0" w14:textId="723D2BF7" w:rsidR="008F05FC" w:rsidRDefault="00903C16" w:rsidP="00903C16">
      <w:pPr>
        <w:pStyle w:val="Heading3"/>
      </w:pPr>
      <w:r>
        <w:t>Example usage of the KPI dashboard from the dashboard:</w:t>
      </w:r>
    </w:p>
    <w:p w14:paraId="55DEBBAA" w14:textId="15E22291" w:rsidR="005B7F1A" w:rsidRPr="00CE6FAD" w:rsidRDefault="005B7F1A" w:rsidP="005B7F1A">
      <w:r w:rsidRPr="00CE6FAD">
        <w:t>Model Used: ARIMA</w:t>
      </w:r>
    </w:p>
    <w:p w14:paraId="05DA7CB2" w14:textId="77777777" w:rsidR="00E74BF6" w:rsidRPr="00CE6FAD" w:rsidRDefault="00E74BF6" w:rsidP="00E74BF6"/>
    <w:p w14:paraId="4E13288D" w14:textId="58FE11E1" w:rsidR="00B34C87" w:rsidRPr="00CE6FAD" w:rsidRDefault="00E74BF6" w:rsidP="00B244B6">
      <w:pPr>
        <w:rPr>
          <w:i/>
          <w:iCs/>
          <w:sz w:val="28"/>
          <w:szCs w:val="28"/>
        </w:rPr>
      </w:pPr>
      <w:r w:rsidRPr="00CE6FAD">
        <w:rPr>
          <w:i/>
          <w:iCs/>
          <w:sz w:val="28"/>
          <w:szCs w:val="28"/>
        </w:rPr>
        <w:t>Let’s see how to see performance of KPIs – for lag 3 and lag 6.</w:t>
      </w:r>
    </w:p>
    <w:p w14:paraId="09A6D6E2" w14:textId="77777777" w:rsidR="00E74BF6" w:rsidRPr="00CE6FAD" w:rsidRDefault="00E74BF6" w:rsidP="00B244B6">
      <w:pPr>
        <w:rPr>
          <w:sz w:val="28"/>
          <w:szCs w:val="28"/>
        </w:rPr>
      </w:pPr>
    </w:p>
    <w:p w14:paraId="5E692CC2" w14:textId="77777777" w:rsidR="00E74BF6" w:rsidRPr="00CE6FAD" w:rsidRDefault="00E74BF6" w:rsidP="00E74BF6">
      <w:r w:rsidRPr="00E74BF6">
        <w:t>Accuracy (MAE &amp; RMSE):</w:t>
      </w:r>
    </w:p>
    <w:p w14:paraId="50615D7C" w14:textId="77777777" w:rsidR="00E74BF6" w:rsidRPr="00E74BF6" w:rsidRDefault="00E74BF6" w:rsidP="00E74BF6"/>
    <w:p w14:paraId="03E7089D" w14:textId="77777777" w:rsidR="00E74BF6" w:rsidRPr="00E74BF6" w:rsidRDefault="00E74BF6" w:rsidP="00E74BF6">
      <w:pPr>
        <w:numPr>
          <w:ilvl w:val="0"/>
          <w:numId w:val="20"/>
        </w:numPr>
      </w:pPr>
      <w:r w:rsidRPr="00E74BF6">
        <w:t>At 3-month lag: Forecasts are off by 27.24 units on average (MAE)</w:t>
      </w:r>
    </w:p>
    <w:p w14:paraId="5142255C" w14:textId="77777777" w:rsidR="00E74BF6" w:rsidRPr="00CE6FAD" w:rsidRDefault="00E74BF6" w:rsidP="00E74BF6">
      <w:pPr>
        <w:numPr>
          <w:ilvl w:val="0"/>
          <w:numId w:val="20"/>
        </w:numPr>
      </w:pPr>
      <w:r w:rsidRPr="00E74BF6">
        <w:t>At 6-month lag: Forecasts are off by 125.98 units on average - that's 4.6x worse!</w:t>
      </w:r>
    </w:p>
    <w:p w14:paraId="04672A58" w14:textId="77777777" w:rsidR="00E74BF6" w:rsidRPr="00CE6FAD" w:rsidRDefault="00E74BF6" w:rsidP="00E74BF6"/>
    <w:p w14:paraId="30116489" w14:textId="77777777" w:rsidR="00E74BF6" w:rsidRPr="00CE6FAD" w:rsidRDefault="00E74BF6" w:rsidP="00E74BF6">
      <w:r w:rsidRPr="00CE6FAD">
        <w:t>When you wait 6 months to update forecasts for SKU 3, your prediction errors become massive. The model is using very old data (6 months back) and completely missing recent changes in demand patterns.</w:t>
      </w:r>
      <w:r w:rsidRPr="00CE6FAD">
        <w:rPr>
          <w:rFonts w:hAnsi="Symbol"/>
        </w:rPr>
        <w:t xml:space="preserve"> </w:t>
      </w:r>
    </w:p>
    <w:p w14:paraId="54477782" w14:textId="4FD4C188" w:rsidR="00E74BF6" w:rsidRPr="00CE6FAD" w:rsidRDefault="00E74BF6" w:rsidP="00E74BF6">
      <w:r w:rsidRPr="00CE6FAD">
        <w:t>With 3-month lag: You might order 100 units when you need 127 (</w:t>
      </w:r>
      <w:proofErr w:type="gramStart"/>
      <w:r w:rsidRPr="00CE6FAD">
        <w:t>27 unit</w:t>
      </w:r>
      <w:proofErr w:type="gramEnd"/>
      <w:r w:rsidRPr="00CE6FAD">
        <w:t xml:space="preserve"> error) </w:t>
      </w:r>
    </w:p>
    <w:p w14:paraId="3EDAA7DD" w14:textId="7222A309" w:rsidR="00E74BF6" w:rsidRPr="00CE6FAD" w:rsidRDefault="00E74BF6" w:rsidP="00E74BF6">
      <w:r w:rsidRPr="00CE6FAD">
        <w:t>With 6-month lag: You might order 100 units when you need 226 (</w:t>
      </w:r>
      <w:proofErr w:type="gramStart"/>
      <w:r w:rsidRPr="00CE6FAD">
        <w:t>126 unit</w:t>
      </w:r>
      <w:proofErr w:type="gramEnd"/>
      <w:r w:rsidRPr="00CE6FAD">
        <w:t xml:space="preserve"> error)</w:t>
      </w:r>
      <w:r w:rsidRPr="00CE6FAD">
        <w:t>.</w:t>
      </w:r>
    </w:p>
    <w:p w14:paraId="5B063B4B" w14:textId="1C70BD3B" w:rsidR="00E74BF6" w:rsidRPr="00CE6FAD" w:rsidRDefault="00E74BF6" w:rsidP="00E74BF6">
      <w:r w:rsidRPr="00CE6FAD">
        <w:t>SMAPE shows percentage error. At 3-month lag, you're only 3.63% off - that's incredibly accurate</w:t>
      </w:r>
      <w:r w:rsidRPr="00CE6FAD">
        <w:t>.</w:t>
      </w:r>
      <w:r w:rsidRPr="00CE6FAD">
        <w:t xml:space="preserve"> At 6-month lag, you're 15% off - still not terrible, but 4x worse.</w:t>
      </w:r>
    </w:p>
    <w:p w14:paraId="391BD157" w14:textId="77777777" w:rsidR="00E74BF6" w:rsidRPr="00CE6FAD" w:rsidRDefault="00E74BF6" w:rsidP="00E74BF6"/>
    <w:p w14:paraId="1AAED357" w14:textId="3E6570BE" w:rsidR="00E74BF6" w:rsidRPr="00CE6FAD" w:rsidRDefault="00E74BF6" w:rsidP="00E74BF6">
      <w:r w:rsidRPr="00CE6FAD">
        <w:t>Both lags show balanced forecasting (bias near zero). This means errors aren't one-sided - you're not consistently predicting too high or too low. The negative sign means you're slightly under-forecasting (forecasts are 2-3% lower than actuals).</w:t>
      </w:r>
    </w:p>
    <w:p w14:paraId="604C0309" w14:textId="77777777" w:rsidR="00E74BF6" w:rsidRPr="00CE6FAD" w:rsidRDefault="00E74BF6" w:rsidP="00E74BF6"/>
    <w:p w14:paraId="041E61B3" w14:textId="635A98CB" w:rsidR="00E74BF6" w:rsidRPr="00E74BF6" w:rsidRDefault="00E74BF6" w:rsidP="00E74BF6">
      <w:r w:rsidRPr="00E74BF6">
        <w:t>At 3-month lag: Forecast covers demand in only 1 out of 3 months (33.3%)</w:t>
      </w:r>
      <w:r w:rsidRPr="00CE6FAD">
        <w:t>.</w:t>
      </w:r>
    </w:p>
    <w:p w14:paraId="03CA6DAA" w14:textId="25A47FFC" w:rsidR="00E74BF6" w:rsidRPr="00CE6FAD" w:rsidRDefault="00E74BF6" w:rsidP="00E74BF6">
      <w:r w:rsidRPr="00CE6FAD">
        <w:t>At 6-month lag: Forecast covers demand in only half the months (50%)</w:t>
      </w:r>
      <w:r w:rsidRPr="00CE6FAD">
        <w:t>.</w:t>
      </w:r>
    </w:p>
    <w:p w14:paraId="3E6A2226" w14:textId="44DD80F2" w:rsidR="00E74BF6" w:rsidRPr="00CE6FAD" w:rsidRDefault="00E74BF6" w:rsidP="00E74BF6">
      <w:r w:rsidRPr="00CE6FAD">
        <w:lastRenderedPageBreak/>
        <w:t>The</w:t>
      </w:r>
      <w:r w:rsidRPr="00CE6FAD">
        <w:t xml:space="preserve"> forecast is insufficient 2 out of 3 months with 3-month lag</w:t>
      </w:r>
      <w:r w:rsidRPr="00CE6FAD">
        <w:t>.</w:t>
      </w:r>
      <w:r w:rsidRPr="00CE6FAD">
        <w:t xml:space="preserve"> If this were real inventory, </w:t>
      </w:r>
      <w:r w:rsidRPr="00CE6FAD">
        <w:t>we would</w:t>
      </w:r>
      <w:r w:rsidRPr="00CE6FAD">
        <w:t xml:space="preserve"> have constant stockouts. Even though 6-month lag has worse accuracy (higher MAE), it has better service level because it's under-forecasting less severely.</w:t>
      </w:r>
    </w:p>
    <w:p w14:paraId="1207BB27" w14:textId="673C7E68" w:rsidR="00E74BF6" w:rsidRPr="00CE6FAD" w:rsidRDefault="00E74BF6" w:rsidP="00E74BF6">
      <w:r w:rsidRPr="00CE6FAD">
        <w:t>Both are healthy - no concerning bias drift over time. The model isn't systematically getting worse</w:t>
      </w:r>
      <w:r w:rsidRPr="00CE6FAD">
        <w:t xml:space="preserve"> by seeing the tracking signals.</w:t>
      </w:r>
    </w:p>
    <w:p w14:paraId="6840FD55" w14:textId="77777777" w:rsidR="00E74BF6" w:rsidRPr="00CE6FAD" w:rsidRDefault="00E74BF6" w:rsidP="00E74BF6"/>
    <w:p w14:paraId="5C8C9937" w14:textId="4A0C2444" w:rsidR="00E74BF6" w:rsidRPr="00CE6FAD" w:rsidRDefault="00E74BF6" w:rsidP="00E74BF6">
      <w:r w:rsidRPr="00CE6FAD">
        <w:t>Overall, the 3-month lag performs better, there is low service level but acceptable.</w:t>
      </w:r>
    </w:p>
    <w:p w14:paraId="1083EBA4" w14:textId="77777777" w:rsidR="00E74BF6" w:rsidRPr="00CE6FAD" w:rsidRDefault="00E74BF6" w:rsidP="00E74BF6"/>
    <w:p w14:paraId="32194E8B" w14:textId="340D5F26" w:rsidR="00E74BF6" w:rsidRPr="00CE6FAD" w:rsidRDefault="00E74BF6" w:rsidP="00E74BF6">
      <w:pPr>
        <w:rPr>
          <w:i/>
          <w:iCs/>
          <w:sz w:val="28"/>
          <w:szCs w:val="28"/>
        </w:rPr>
      </w:pPr>
      <w:r w:rsidRPr="00CE6FAD">
        <w:rPr>
          <w:i/>
          <w:iCs/>
          <w:sz w:val="28"/>
          <w:szCs w:val="28"/>
        </w:rPr>
        <w:t xml:space="preserve">Comparison of </w:t>
      </w:r>
      <w:r w:rsidRPr="00CE6FAD">
        <w:rPr>
          <w:i/>
          <w:iCs/>
          <w:sz w:val="28"/>
          <w:szCs w:val="28"/>
        </w:rPr>
        <w:t>Lag 3 months - SKU 3 vs SKU 6</w:t>
      </w:r>
      <w:r w:rsidRPr="00CE6FAD">
        <w:rPr>
          <w:i/>
          <w:iCs/>
          <w:sz w:val="28"/>
          <w:szCs w:val="28"/>
        </w:rPr>
        <w:t>:</w:t>
      </w:r>
    </w:p>
    <w:p w14:paraId="516B7300" w14:textId="77777777" w:rsidR="00E74BF6" w:rsidRPr="00CE6FAD" w:rsidRDefault="00E74BF6" w:rsidP="00E74BF6"/>
    <w:p w14:paraId="5363FA66" w14:textId="77777777" w:rsidR="00E74BF6" w:rsidRPr="00CE6FAD" w:rsidRDefault="00E74BF6" w:rsidP="00E74BF6">
      <w:r w:rsidRPr="00E74BF6">
        <w:t>Accuracy (MAE &amp; RMSE):</w:t>
      </w:r>
    </w:p>
    <w:p w14:paraId="15DFA819" w14:textId="77777777" w:rsidR="00E74BF6" w:rsidRPr="00E74BF6" w:rsidRDefault="00E74BF6" w:rsidP="00E74BF6"/>
    <w:p w14:paraId="3D8A0EF8" w14:textId="77777777" w:rsidR="00E74BF6" w:rsidRPr="00E74BF6" w:rsidRDefault="00E74BF6" w:rsidP="00E74BF6">
      <w:pPr>
        <w:numPr>
          <w:ilvl w:val="0"/>
          <w:numId w:val="21"/>
        </w:numPr>
      </w:pPr>
      <w:r w:rsidRPr="00E74BF6">
        <w:t>SKU 3: Errors of 27 units (MAE) and 39 units (RMSE)</w:t>
      </w:r>
    </w:p>
    <w:p w14:paraId="746D19DB" w14:textId="77777777" w:rsidR="00E74BF6" w:rsidRPr="00CE6FAD" w:rsidRDefault="00E74BF6" w:rsidP="00E74BF6">
      <w:pPr>
        <w:numPr>
          <w:ilvl w:val="0"/>
          <w:numId w:val="21"/>
        </w:numPr>
      </w:pPr>
      <w:r w:rsidRPr="00E74BF6">
        <w:t>SKU 6: Errors of 40 units (MAE) and 68 units (RMSE)</w:t>
      </w:r>
    </w:p>
    <w:p w14:paraId="100D503F" w14:textId="77777777" w:rsidR="00E74BF6" w:rsidRPr="00E74BF6" w:rsidRDefault="00E74BF6" w:rsidP="00E74BF6">
      <w:pPr>
        <w:ind w:left="720"/>
      </w:pPr>
    </w:p>
    <w:p w14:paraId="4E1B6278" w14:textId="2228F76A" w:rsidR="00E74BF6" w:rsidRPr="00CE6FAD" w:rsidRDefault="00E74BF6" w:rsidP="00B244B6">
      <w:r w:rsidRPr="00CE6FAD">
        <w:t>SKU 3 is more accurate - forecasts are closer to actual sales. SKU 6 has 47% higher average error.</w:t>
      </w:r>
    </w:p>
    <w:p w14:paraId="5901D0F7" w14:textId="77777777" w:rsidR="00E74BF6" w:rsidRPr="00CE6FAD" w:rsidRDefault="00E74BF6" w:rsidP="00B244B6"/>
    <w:p w14:paraId="45F6F391" w14:textId="31BE1C6F" w:rsidR="00E74BF6" w:rsidRPr="00CE6FAD" w:rsidRDefault="00E74BF6" w:rsidP="00B244B6">
      <w:r w:rsidRPr="00CE6FAD">
        <w:t>Bias_%:</w:t>
      </w:r>
    </w:p>
    <w:p w14:paraId="222124EF" w14:textId="77777777" w:rsidR="00E74BF6" w:rsidRPr="00CE6FAD" w:rsidRDefault="00E74BF6" w:rsidP="00B244B6"/>
    <w:p w14:paraId="1A49D4E9" w14:textId="77777777" w:rsidR="00E74BF6" w:rsidRPr="00CE6FAD" w:rsidRDefault="00E74BF6" w:rsidP="00E74BF6">
      <w:pPr>
        <w:pStyle w:val="ListParagraph"/>
        <w:numPr>
          <w:ilvl w:val="0"/>
          <w:numId w:val="3"/>
        </w:numPr>
      </w:pPr>
      <w:r w:rsidRPr="00CE6FAD">
        <w:t>SKU 3: -2.57% (nearly perfect balance)</w:t>
      </w:r>
    </w:p>
    <w:p w14:paraId="1D79C0EB" w14:textId="3EC30A41" w:rsidR="00E74BF6" w:rsidRPr="00CE6FAD" w:rsidRDefault="00E74BF6" w:rsidP="00E74BF6">
      <w:pPr>
        <w:pStyle w:val="ListParagraph"/>
        <w:numPr>
          <w:ilvl w:val="0"/>
          <w:numId w:val="3"/>
        </w:numPr>
      </w:pPr>
      <w:r w:rsidRPr="00CE6FAD">
        <w:t xml:space="preserve">SKU 6: +85.13% </w:t>
      </w:r>
      <w:r w:rsidRPr="00CE6FAD">
        <w:t>(massive over-forecasting).</w:t>
      </w:r>
    </w:p>
    <w:p w14:paraId="08086B67" w14:textId="77777777" w:rsidR="00E74BF6" w:rsidRPr="00CE6FAD" w:rsidRDefault="00E74BF6" w:rsidP="00E74BF6">
      <w:pPr>
        <w:pStyle w:val="ListParagraph"/>
      </w:pPr>
    </w:p>
    <w:p w14:paraId="6232BB46" w14:textId="3AF2C460" w:rsidR="00E74BF6" w:rsidRPr="00CE6FAD" w:rsidRDefault="00E74BF6" w:rsidP="00E74BF6">
      <w:r w:rsidRPr="00E74BF6">
        <w:t>SKU 6 forecasts are 85</w:t>
      </w:r>
      <w:r w:rsidRPr="00CE6FAD">
        <w:t xml:space="preserve">% too high. Now this can be due to zero or near zero sales and model didn’t go to that level. As this is low running products as seen from the trend, we can easily cap below the forecasted values, to save inventory costs. </w:t>
      </w:r>
    </w:p>
    <w:p w14:paraId="6674037B" w14:textId="2C770BF4" w:rsidR="00E74BF6" w:rsidRPr="00CE6FAD" w:rsidRDefault="00E74BF6" w:rsidP="00E74BF6">
      <w:r w:rsidRPr="00CE6FAD">
        <w:t>Now SKU 6 has higher service level, but that means we are ordering more than demand every time.</w:t>
      </w:r>
      <w:r w:rsidR="009243AC">
        <w:t xml:space="preserve"> SKU 6’s SMAPE can be bit overlooked as it has near zero sales and declining performance, which overshoots the metric.</w:t>
      </w:r>
    </w:p>
    <w:p w14:paraId="5B8184AC" w14:textId="77777777" w:rsidR="00E74BF6" w:rsidRPr="00CE6FAD" w:rsidRDefault="00E74BF6" w:rsidP="00E74BF6"/>
    <w:p w14:paraId="3C70633C" w14:textId="5F49ED86" w:rsidR="00E74BF6" w:rsidRPr="00E74BF6" w:rsidRDefault="00225F3D" w:rsidP="00E74BF6">
      <w:r w:rsidRPr="00CE6FAD">
        <w:t>SKU 6's tracking signal of +4.47 indicates accumulating positive bias - the model is consistently over-</w:t>
      </w:r>
      <w:r w:rsidRPr="00CE6FAD">
        <w:t>forecasting,</w:t>
      </w:r>
      <w:r w:rsidRPr="00CE6FAD">
        <w:t xml:space="preserve"> and this bias is getting worse over time. </w:t>
      </w:r>
      <w:r w:rsidRPr="00CE6FAD">
        <w:t xml:space="preserve">The model needs to be looked. </w:t>
      </w:r>
    </w:p>
    <w:p w14:paraId="4F32075F" w14:textId="77777777" w:rsidR="00E74BF6" w:rsidRPr="00CE6FAD" w:rsidRDefault="00E74BF6" w:rsidP="00B244B6"/>
    <w:p w14:paraId="2BB7E5D4" w14:textId="4B270616" w:rsidR="00E74BF6" w:rsidRPr="00CE6FAD" w:rsidRDefault="00CE6FAD" w:rsidP="00B244B6">
      <w:r w:rsidRPr="00CE6FAD">
        <w:t>This comparison demonstrates why multiple KPIs are essential. Looking at Service Level alone, SKU 6 appears superior (83% vs 33%). However, examining Bias% reveals SKU 6 achieves this through massive over-forecasting (+85%), leading to costly excess inventory. SKU 3, despite lower service level, has balanced forecasting (Bias% = -2.57%) and much better accuracy (MAE 27 vs 40, SMAPE 3.6% vs 129%). This illustrates the critical need for comprehensive KPI analysis rather than single-metric optimization.</w:t>
      </w:r>
    </w:p>
    <w:p w14:paraId="0C2577EA" w14:textId="77777777" w:rsidR="00E74BF6" w:rsidRDefault="00E74BF6" w:rsidP="00B244B6"/>
    <w:p w14:paraId="4AAC14F3" w14:textId="4C542A6E" w:rsidR="00B34C87" w:rsidRDefault="00B34C87" w:rsidP="00B34C87">
      <w:pPr>
        <w:pStyle w:val="Heading3"/>
      </w:pPr>
      <w:r>
        <w:t>Final Recommendations</w:t>
      </w:r>
    </w:p>
    <w:p w14:paraId="4425EA88" w14:textId="77777777" w:rsidR="00B707CC" w:rsidRDefault="00B707CC" w:rsidP="00B707CC"/>
    <w:p w14:paraId="7CCD1066" w14:textId="5FED4B0C" w:rsidR="00B707CC" w:rsidRDefault="00B707CC" w:rsidP="00B707CC">
      <w:r w:rsidRPr="00B707CC">
        <w:t>There's no one-size-fits-all. Fast-moving products need frequent updates (1-3 months). Mature or seasonal products do well with longer windows (12 months). Compare KPIs across lags to find the right balance between responsiveness and stability.</w:t>
      </w:r>
    </w:p>
    <w:p w14:paraId="530F81E4" w14:textId="77777777" w:rsidR="00B707CC" w:rsidRDefault="00B707CC" w:rsidP="00B707CC"/>
    <w:p w14:paraId="57F8F442" w14:textId="77777777" w:rsidR="00B707CC" w:rsidRPr="00B707CC" w:rsidRDefault="00B707CC" w:rsidP="00B707CC">
      <w:r w:rsidRPr="00B707CC">
        <w:t>The trend-growing SKUs (1–5, 8, 9) show a gradual increase in errors from 1 to 6 months followed by a moderate decrease at 12 months, confirming that longer-term seasonality benefits these SKUs.</w:t>
      </w:r>
    </w:p>
    <w:p w14:paraId="04BF6EEF" w14:textId="77777777" w:rsidR="00B707CC" w:rsidRPr="00B707CC" w:rsidRDefault="00B707CC" w:rsidP="00B707CC">
      <w:r w:rsidRPr="00B707CC">
        <w:t>Conversely, the declining-trend SKUs (6, 7, 10) exhibit relatively stable or improving accuracy at longer lags, since their downward sales trajectory is more predictable and less sensitive to recent fluctuations.</w:t>
      </w:r>
    </w:p>
    <w:p w14:paraId="3F0F69F7" w14:textId="77777777" w:rsidR="00B707CC" w:rsidRPr="00B707CC" w:rsidRDefault="00B707CC" w:rsidP="00B707CC"/>
    <w:p w14:paraId="4D6109D6" w14:textId="3E5B237B" w:rsidR="00B707CC" w:rsidRPr="00B707CC" w:rsidRDefault="00B707CC" w:rsidP="00B707CC">
      <w:r w:rsidRPr="00B707CC">
        <w:t>This contrast emphasizes that the optimal lag period depends on the SKU’s underlying trend behavior</w:t>
      </w:r>
      <w:r>
        <w:t xml:space="preserve">, </w:t>
      </w:r>
      <w:r w:rsidRPr="00B707CC">
        <w:t xml:space="preserve">shorter lags for rapidly changing or growing items, and longer lags for stable or declining ones. </w:t>
      </w:r>
    </w:p>
    <w:p w14:paraId="1EC3402B" w14:textId="77777777" w:rsidR="00B707CC" w:rsidRPr="00B707CC" w:rsidRDefault="00B707CC" w:rsidP="00B707CC"/>
    <w:p w14:paraId="22C1C0B0" w14:textId="77777777" w:rsidR="00B707CC" w:rsidRPr="00B707CC" w:rsidRDefault="00B707CC" w:rsidP="00B707CC">
      <w:r w:rsidRPr="00B707CC">
        <w:t>A demand planner should use the dashboard to compare KPI trends across lags and select the optimal update frequency that balances accuracy with computational efficiency.</w:t>
      </w:r>
    </w:p>
    <w:p w14:paraId="7E09E817" w14:textId="77777777" w:rsidR="00B707CC" w:rsidRPr="00B707CC" w:rsidRDefault="00B707CC" w:rsidP="00B707CC"/>
    <w:p w14:paraId="5D19B77C" w14:textId="53325DC5" w:rsidR="00B707CC" w:rsidRPr="00B707CC" w:rsidRDefault="00985556" w:rsidP="00B707CC">
      <w:r w:rsidRPr="00B707CC">
        <w:t>Like</w:t>
      </w:r>
      <w:r w:rsidR="00B707CC" w:rsidRPr="00B707CC">
        <w:t xml:space="preserve"> industry practices where planners evaluate accuracy at multiple lag points (e.g., 6-month and 12-month horizons), the results from this analysis suggest adopting a dynamic lag framework.</w:t>
      </w:r>
    </w:p>
    <w:p w14:paraId="3EA0F6EC" w14:textId="77777777" w:rsidR="00B707CC" w:rsidRPr="00B707CC" w:rsidRDefault="00B707CC" w:rsidP="00B707CC"/>
    <w:p w14:paraId="402DA4A2" w14:textId="1F85B92D" w:rsidR="00B707CC" w:rsidRPr="00B707CC" w:rsidRDefault="00B707CC" w:rsidP="00B707CC">
      <w:r w:rsidRPr="00B707CC">
        <w:t>Shorter lags (1</w:t>
      </w:r>
      <w:r w:rsidR="00EB5294">
        <w:t>-</w:t>
      </w:r>
      <w:r w:rsidRPr="00B707CC">
        <w:t>3 months) capture recent market dynamics and should be prioritized for fast-moving or growing SKUs (e.g., SKUs 1–5, 8, and 9).</w:t>
      </w:r>
    </w:p>
    <w:p w14:paraId="3211C015" w14:textId="77777777" w:rsidR="00B707CC" w:rsidRPr="00B707CC" w:rsidRDefault="00B707CC" w:rsidP="00B707CC"/>
    <w:p w14:paraId="6E02A850" w14:textId="3F20A59C" w:rsidR="00B707CC" w:rsidRPr="00B707CC" w:rsidRDefault="00B707CC" w:rsidP="00B707CC">
      <w:r w:rsidRPr="00B707CC">
        <w:t>Longer lags (6</w:t>
      </w:r>
      <w:r w:rsidR="00EB5294">
        <w:t>-</w:t>
      </w:r>
      <w:r w:rsidRPr="00B707CC">
        <w:t>12 months), on the other hand, provide a more stable representation of slow-moving or declining SKUs (e.g., SKUs 6, 7, and 10), where sales are less affected by short-term fluctuations.</w:t>
      </w:r>
    </w:p>
    <w:p w14:paraId="5E9B0A86" w14:textId="77777777" w:rsidR="00B707CC" w:rsidRPr="00B707CC" w:rsidRDefault="00B707CC" w:rsidP="00B707CC"/>
    <w:sectPr w:rsidR="00B707CC" w:rsidRPr="00B707CC">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2DAA9C" w14:textId="77777777" w:rsidR="00352959" w:rsidRDefault="00352959" w:rsidP="00B244B6">
      <w:r>
        <w:separator/>
      </w:r>
    </w:p>
  </w:endnote>
  <w:endnote w:type="continuationSeparator" w:id="0">
    <w:p w14:paraId="6BA5ECB1" w14:textId="77777777" w:rsidR="00352959" w:rsidRDefault="00352959" w:rsidP="00B24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8E0BEF" w14:textId="77777777" w:rsidR="00352959" w:rsidRDefault="00352959" w:rsidP="00B244B6">
      <w:r>
        <w:separator/>
      </w:r>
    </w:p>
  </w:footnote>
  <w:footnote w:type="continuationSeparator" w:id="0">
    <w:p w14:paraId="07F4140A" w14:textId="77777777" w:rsidR="00352959" w:rsidRDefault="00352959" w:rsidP="00B24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E16FB1" w14:textId="3B0A0555" w:rsidR="00B244B6" w:rsidRPr="00B244B6" w:rsidRDefault="00B244B6">
    <w:pPr>
      <w:pStyle w:val="Header"/>
    </w:pPr>
    <w:r w:rsidRPr="00B244B6">
      <w:t xml:space="preserve">Dharmik </w:t>
    </w:r>
    <w:proofErr w:type="spellStart"/>
    <w:r w:rsidRPr="00B244B6">
      <w:t>Sanjaybhai</w:t>
    </w:r>
    <w:proofErr w:type="spellEnd"/>
    <w:r w:rsidRPr="00B244B6">
      <w:t xml:space="preserve"> Bhagat</w:t>
    </w:r>
  </w:p>
  <w:p w14:paraId="228A24C9" w14:textId="77777777" w:rsidR="00B244B6" w:rsidRDefault="00B244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2164F"/>
    <w:multiLevelType w:val="multilevel"/>
    <w:tmpl w:val="1D8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26118"/>
    <w:multiLevelType w:val="hybridMultilevel"/>
    <w:tmpl w:val="51242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9B03B2"/>
    <w:multiLevelType w:val="hybridMultilevel"/>
    <w:tmpl w:val="DD267A40"/>
    <w:lvl w:ilvl="0" w:tplc="DC68443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F41149"/>
    <w:multiLevelType w:val="hybridMultilevel"/>
    <w:tmpl w:val="B03CA03E"/>
    <w:lvl w:ilvl="0" w:tplc="8460BE0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D017C"/>
    <w:multiLevelType w:val="multilevel"/>
    <w:tmpl w:val="1D8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C2035D"/>
    <w:multiLevelType w:val="hybridMultilevel"/>
    <w:tmpl w:val="BD2A8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8241CF1"/>
    <w:multiLevelType w:val="hybridMultilevel"/>
    <w:tmpl w:val="1CA096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AA5CD3"/>
    <w:multiLevelType w:val="hybridMultilevel"/>
    <w:tmpl w:val="AA24D2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2FF2AA8"/>
    <w:multiLevelType w:val="hybridMultilevel"/>
    <w:tmpl w:val="D77C4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01BE1"/>
    <w:multiLevelType w:val="multilevel"/>
    <w:tmpl w:val="FCF022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8B5BF5"/>
    <w:multiLevelType w:val="multilevel"/>
    <w:tmpl w:val="1D8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4D0015"/>
    <w:multiLevelType w:val="hybridMultilevel"/>
    <w:tmpl w:val="828EEE6C"/>
    <w:lvl w:ilvl="0" w:tplc="DC68443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A21ED7"/>
    <w:multiLevelType w:val="multilevel"/>
    <w:tmpl w:val="BBA8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BF6E18"/>
    <w:multiLevelType w:val="hybridMultilevel"/>
    <w:tmpl w:val="9B00F6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711122E"/>
    <w:multiLevelType w:val="hybridMultilevel"/>
    <w:tmpl w:val="5F047A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8D77C7E"/>
    <w:multiLevelType w:val="hybridMultilevel"/>
    <w:tmpl w:val="FF54EC44"/>
    <w:lvl w:ilvl="0" w:tplc="53262A94">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6A66B2"/>
    <w:multiLevelType w:val="hybridMultilevel"/>
    <w:tmpl w:val="610C7E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C169E7"/>
    <w:multiLevelType w:val="hybridMultilevel"/>
    <w:tmpl w:val="B3D8D2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730815"/>
    <w:multiLevelType w:val="hybridMultilevel"/>
    <w:tmpl w:val="D67AAE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7CF0590F"/>
    <w:multiLevelType w:val="hybridMultilevel"/>
    <w:tmpl w:val="B9FA4D9C"/>
    <w:lvl w:ilvl="0" w:tplc="DC68443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BF3128"/>
    <w:multiLevelType w:val="multilevel"/>
    <w:tmpl w:val="2C34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C04FFC"/>
    <w:multiLevelType w:val="multilevel"/>
    <w:tmpl w:val="1D8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2488650">
    <w:abstractNumId w:val="15"/>
  </w:num>
  <w:num w:numId="2" w16cid:durableId="1113744241">
    <w:abstractNumId w:val="3"/>
  </w:num>
  <w:num w:numId="3" w16cid:durableId="1967806215">
    <w:abstractNumId w:val="8"/>
  </w:num>
  <w:num w:numId="4" w16cid:durableId="1502575838">
    <w:abstractNumId w:val="16"/>
  </w:num>
  <w:num w:numId="5" w16cid:durableId="1206138238">
    <w:abstractNumId w:val="17"/>
  </w:num>
  <w:num w:numId="6" w16cid:durableId="961109346">
    <w:abstractNumId w:val="20"/>
  </w:num>
  <w:num w:numId="7" w16cid:durableId="958688217">
    <w:abstractNumId w:val="11"/>
  </w:num>
  <w:num w:numId="8" w16cid:durableId="345324788">
    <w:abstractNumId w:val="2"/>
  </w:num>
  <w:num w:numId="9" w16cid:durableId="1133330481">
    <w:abstractNumId w:val="18"/>
  </w:num>
  <w:num w:numId="10" w16cid:durableId="1349260766">
    <w:abstractNumId w:val="5"/>
  </w:num>
  <w:num w:numId="11" w16cid:durableId="275138033">
    <w:abstractNumId w:val="19"/>
  </w:num>
  <w:num w:numId="12" w16cid:durableId="456026437">
    <w:abstractNumId w:val="13"/>
  </w:num>
  <w:num w:numId="13" w16cid:durableId="1687511727">
    <w:abstractNumId w:val="9"/>
  </w:num>
  <w:num w:numId="14" w16cid:durableId="1811434466">
    <w:abstractNumId w:val="12"/>
  </w:num>
  <w:num w:numId="15" w16cid:durableId="170414453">
    <w:abstractNumId w:val="7"/>
  </w:num>
  <w:num w:numId="16" w16cid:durableId="1571847786">
    <w:abstractNumId w:val="1"/>
  </w:num>
  <w:num w:numId="17" w16cid:durableId="816147325">
    <w:abstractNumId w:val="0"/>
  </w:num>
  <w:num w:numId="18" w16cid:durableId="380448998">
    <w:abstractNumId w:val="6"/>
  </w:num>
  <w:num w:numId="19" w16cid:durableId="1397779251">
    <w:abstractNumId w:val="14"/>
  </w:num>
  <w:num w:numId="20" w16cid:durableId="1313024087">
    <w:abstractNumId w:val="21"/>
  </w:num>
  <w:num w:numId="21" w16cid:durableId="119960228">
    <w:abstractNumId w:val="10"/>
  </w:num>
  <w:num w:numId="22" w16cid:durableId="8347596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4B6"/>
    <w:rsid w:val="00061880"/>
    <w:rsid w:val="00094776"/>
    <w:rsid w:val="0016065A"/>
    <w:rsid w:val="00193FF7"/>
    <w:rsid w:val="00225F3D"/>
    <w:rsid w:val="00281CBE"/>
    <w:rsid w:val="002B46F5"/>
    <w:rsid w:val="002C5914"/>
    <w:rsid w:val="00352959"/>
    <w:rsid w:val="00387464"/>
    <w:rsid w:val="003F6BF4"/>
    <w:rsid w:val="004624F3"/>
    <w:rsid w:val="00494B69"/>
    <w:rsid w:val="004C51D0"/>
    <w:rsid w:val="005B7F1A"/>
    <w:rsid w:val="00763BAE"/>
    <w:rsid w:val="008F05FC"/>
    <w:rsid w:val="00903C16"/>
    <w:rsid w:val="009243AC"/>
    <w:rsid w:val="00985556"/>
    <w:rsid w:val="00AA5876"/>
    <w:rsid w:val="00B244B6"/>
    <w:rsid w:val="00B34C87"/>
    <w:rsid w:val="00B407FA"/>
    <w:rsid w:val="00B707CC"/>
    <w:rsid w:val="00CE6FAD"/>
    <w:rsid w:val="00D035A7"/>
    <w:rsid w:val="00E74BF6"/>
    <w:rsid w:val="00EB5294"/>
    <w:rsid w:val="00F26932"/>
    <w:rsid w:val="00FC0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BC2465"/>
  <w15:chartTrackingRefBased/>
  <w15:docId w15:val="{9D17E7FE-D55C-864A-813B-32DD488F9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4B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244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44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44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44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44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44B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4B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4B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4B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4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44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44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44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44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44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4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4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4B6"/>
    <w:rPr>
      <w:rFonts w:eastAsiaTheme="majorEastAsia" w:cstheme="majorBidi"/>
      <w:color w:val="272727" w:themeColor="text1" w:themeTint="D8"/>
    </w:rPr>
  </w:style>
  <w:style w:type="paragraph" w:styleId="Title">
    <w:name w:val="Title"/>
    <w:basedOn w:val="Normal"/>
    <w:next w:val="Normal"/>
    <w:link w:val="TitleChar"/>
    <w:uiPriority w:val="10"/>
    <w:qFormat/>
    <w:rsid w:val="00B244B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4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4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4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4B6"/>
    <w:pPr>
      <w:spacing w:before="160"/>
      <w:jc w:val="center"/>
    </w:pPr>
    <w:rPr>
      <w:i/>
      <w:iCs/>
      <w:color w:val="404040" w:themeColor="text1" w:themeTint="BF"/>
    </w:rPr>
  </w:style>
  <w:style w:type="character" w:customStyle="1" w:styleId="QuoteChar">
    <w:name w:val="Quote Char"/>
    <w:basedOn w:val="DefaultParagraphFont"/>
    <w:link w:val="Quote"/>
    <w:uiPriority w:val="29"/>
    <w:rsid w:val="00B244B6"/>
    <w:rPr>
      <w:i/>
      <w:iCs/>
      <w:color w:val="404040" w:themeColor="text1" w:themeTint="BF"/>
    </w:rPr>
  </w:style>
  <w:style w:type="paragraph" w:styleId="ListParagraph">
    <w:name w:val="List Paragraph"/>
    <w:basedOn w:val="Normal"/>
    <w:uiPriority w:val="34"/>
    <w:qFormat/>
    <w:rsid w:val="00B244B6"/>
    <w:pPr>
      <w:ind w:left="720"/>
      <w:contextualSpacing/>
    </w:pPr>
  </w:style>
  <w:style w:type="character" w:styleId="IntenseEmphasis">
    <w:name w:val="Intense Emphasis"/>
    <w:basedOn w:val="DefaultParagraphFont"/>
    <w:uiPriority w:val="21"/>
    <w:qFormat/>
    <w:rsid w:val="00B244B6"/>
    <w:rPr>
      <w:i/>
      <w:iCs/>
      <w:color w:val="0F4761" w:themeColor="accent1" w:themeShade="BF"/>
    </w:rPr>
  </w:style>
  <w:style w:type="paragraph" w:styleId="IntenseQuote">
    <w:name w:val="Intense Quote"/>
    <w:basedOn w:val="Normal"/>
    <w:next w:val="Normal"/>
    <w:link w:val="IntenseQuoteChar"/>
    <w:uiPriority w:val="30"/>
    <w:qFormat/>
    <w:rsid w:val="00B244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4B6"/>
    <w:rPr>
      <w:i/>
      <w:iCs/>
      <w:color w:val="0F4761" w:themeColor="accent1" w:themeShade="BF"/>
    </w:rPr>
  </w:style>
  <w:style w:type="character" w:styleId="IntenseReference">
    <w:name w:val="Intense Reference"/>
    <w:basedOn w:val="DefaultParagraphFont"/>
    <w:uiPriority w:val="32"/>
    <w:qFormat/>
    <w:rsid w:val="00B244B6"/>
    <w:rPr>
      <w:b/>
      <w:bCs/>
      <w:smallCaps/>
      <w:color w:val="0F4761" w:themeColor="accent1" w:themeShade="BF"/>
      <w:spacing w:val="5"/>
    </w:rPr>
  </w:style>
  <w:style w:type="paragraph" w:styleId="Header">
    <w:name w:val="header"/>
    <w:basedOn w:val="Normal"/>
    <w:link w:val="HeaderChar"/>
    <w:uiPriority w:val="99"/>
    <w:unhideWhenUsed/>
    <w:rsid w:val="00B244B6"/>
    <w:pPr>
      <w:tabs>
        <w:tab w:val="center" w:pos="4680"/>
        <w:tab w:val="right" w:pos="9360"/>
      </w:tabs>
    </w:pPr>
  </w:style>
  <w:style w:type="character" w:customStyle="1" w:styleId="HeaderChar">
    <w:name w:val="Header Char"/>
    <w:basedOn w:val="DefaultParagraphFont"/>
    <w:link w:val="Header"/>
    <w:uiPriority w:val="99"/>
    <w:rsid w:val="00B244B6"/>
  </w:style>
  <w:style w:type="paragraph" w:styleId="Footer">
    <w:name w:val="footer"/>
    <w:basedOn w:val="Normal"/>
    <w:link w:val="FooterChar"/>
    <w:uiPriority w:val="99"/>
    <w:unhideWhenUsed/>
    <w:rsid w:val="00B244B6"/>
    <w:pPr>
      <w:tabs>
        <w:tab w:val="center" w:pos="4680"/>
        <w:tab w:val="right" w:pos="9360"/>
      </w:tabs>
    </w:pPr>
  </w:style>
  <w:style w:type="character" w:customStyle="1" w:styleId="FooterChar">
    <w:name w:val="Footer Char"/>
    <w:basedOn w:val="DefaultParagraphFont"/>
    <w:link w:val="Footer"/>
    <w:uiPriority w:val="99"/>
    <w:rsid w:val="00B244B6"/>
  </w:style>
  <w:style w:type="paragraph" w:styleId="Caption">
    <w:name w:val="caption"/>
    <w:basedOn w:val="Normal"/>
    <w:next w:val="Normal"/>
    <w:uiPriority w:val="35"/>
    <w:unhideWhenUsed/>
    <w:qFormat/>
    <w:rsid w:val="00B244B6"/>
    <w:pPr>
      <w:spacing w:after="200"/>
    </w:pPr>
    <w:rPr>
      <w:i/>
      <w:iCs/>
      <w:color w:val="0E2841" w:themeColor="text2"/>
      <w:sz w:val="18"/>
      <w:szCs w:val="18"/>
    </w:rPr>
  </w:style>
  <w:style w:type="paragraph" w:styleId="HTMLPreformatted">
    <w:name w:val="HTML Preformatted"/>
    <w:basedOn w:val="Normal"/>
    <w:link w:val="HTMLPreformattedChar"/>
    <w:uiPriority w:val="99"/>
    <w:semiHidden/>
    <w:unhideWhenUsed/>
    <w:rsid w:val="00B244B6"/>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244B6"/>
    <w:rPr>
      <w:rFonts w:ascii="Consolas" w:hAnsi="Consolas" w:cs="Consolas"/>
      <w:sz w:val="20"/>
      <w:szCs w:val="20"/>
    </w:rPr>
  </w:style>
  <w:style w:type="character" w:styleId="Strong">
    <w:name w:val="Strong"/>
    <w:basedOn w:val="DefaultParagraphFont"/>
    <w:uiPriority w:val="22"/>
    <w:qFormat/>
    <w:rsid w:val="00B244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334372">
      <w:bodyDiv w:val="1"/>
      <w:marLeft w:val="0"/>
      <w:marRight w:val="0"/>
      <w:marTop w:val="0"/>
      <w:marBottom w:val="0"/>
      <w:divBdr>
        <w:top w:val="none" w:sz="0" w:space="0" w:color="auto"/>
        <w:left w:val="none" w:sz="0" w:space="0" w:color="auto"/>
        <w:bottom w:val="none" w:sz="0" w:space="0" w:color="auto"/>
        <w:right w:val="none" w:sz="0" w:space="0" w:color="auto"/>
      </w:divBdr>
      <w:divsChild>
        <w:div w:id="239295197">
          <w:marLeft w:val="0"/>
          <w:marRight w:val="0"/>
          <w:marTop w:val="0"/>
          <w:marBottom w:val="0"/>
          <w:divBdr>
            <w:top w:val="none" w:sz="0" w:space="0" w:color="auto"/>
            <w:left w:val="none" w:sz="0" w:space="0" w:color="auto"/>
            <w:bottom w:val="none" w:sz="0" w:space="0" w:color="auto"/>
            <w:right w:val="none" w:sz="0" w:space="0" w:color="auto"/>
          </w:divBdr>
          <w:divsChild>
            <w:div w:id="173804532">
              <w:marLeft w:val="0"/>
              <w:marRight w:val="0"/>
              <w:marTop w:val="0"/>
              <w:marBottom w:val="0"/>
              <w:divBdr>
                <w:top w:val="none" w:sz="0" w:space="0" w:color="auto"/>
                <w:left w:val="none" w:sz="0" w:space="0" w:color="auto"/>
                <w:bottom w:val="none" w:sz="0" w:space="0" w:color="auto"/>
                <w:right w:val="none" w:sz="0" w:space="0" w:color="auto"/>
              </w:divBdr>
              <w:divsChild>
                <w:div w:id="616567619">
                  <w:marLeft w:val="0"/>
                  <w:marRight w:val="0"/>
                  <w:marTop w:val="0"/>
                  <w:marBottom w:val="0"/>
                  <w:divBdr>
                    <w:top w:val="none" w:sz="0" w:space="0" w:color="auto"/>
                    <w:left w:val="none" w:sz="0" w:space="0" w:color="auto"/>
                    <w:bottom w:val="none" w:sz="0" w:space="0" w:color="auto"/>
                    <w:right w:val="none" w:sz="0" w:space="0" w:color="auto"/>
                  </w:divBdr>
                  <w:divsChild>
                    <w:div w:id="15023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742767">
          <w:marLeft w:val="0"/>
          <w:marRight w:val="0"/>
          <w:marTop w:val="0"/>
          <w:marBottom w:val="0"/>
          <w:divBdr>
            <w:top w:val="none" w:sz="0" w:space="0" w:color="auto"/>
            <w:left w:val="none" w:sz="0" w:space="0" w:color="auto"/>
            <w:bottom w:val="none" w:sz="0" w:space="0" w:color="auto"/>
            <w:right w:val="none" w:sz="0" w:space="0" w:color="auto"/>
          </w:divBdr>
          <w:divsChild>
            <w:div w:id="713769361">
              <w:marLeft w:val="0"/>
              <w:marRight w:val="0"/>
              <w:marTop w:val="0"/>
              <w:marBottom w:val="0"/>
              <w:divBdr>
                <w:top w:val="none" w:sz="0" w:space="0" w:color="auto"/>
                <w:left w:val="none" w:sz="0" w:space="0" w:color="auto"/>
                <w:bottom w:val="none" w:sz="0" w:space="0" w:color="auto"/>
                <w:right w:val="none" w:sz="0" w:space="0" w:color="auto"/>
              </w:divBdr>
              <w:divsChild>
                <w:div w:id="187526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93080">
          <w:marLeft w:val="0"/>
          <w:marRight w:val="0"/>
          <w:marTop w:val="0"/>
          <w:marBottom w:val="0"/>
          <w:divBdr>
            <w:top w:val="none" w:sz="0" w:space="0" w:color="auto"/>
            <w:left w:val="none" w:sz="0" w:space="0" w:color="auto"/>
            <w:bottom w:val="none" w:sz="0" w:space="0" w:color="auto"/>
            <w:right w:val="none" w:sz="0" w:space="0" w:color="auto"/>
          </w:divBdr>
        </w:div>
      </w:divsChild>
    </w:div>
    <w:div w:id="131874430">
      <w:bodyDiv w:val="1"/>
      <w:marLeft w:val="0"/>
      <w:marRight w:val="0"/>
      <w:marTop w:val="0"/>
      <w:marBottom w:val="0"/>
      <w:divBdr>
        <w:top w:val="none" w:sz="0" w:space="0" w:color="auto"/>
        <w:left w:val="none" w:sz="0" w:space="0" w:color="auto"/>
        <w:bottom w:val="none" w:sz="0" w:space="0" w:color="auto"/>
        <w:right w:val="none" w:sz="0" w:space="0" w:color="auto"/>
      </w:divBdr>
    </w:div>
    <w:div w:id="158470590">
      <w:bodyDiv w:val="1"/>
      <w:marLeft w:val="0"/>
      <w:marRight w:val="0"/>
      <w:marTop w:val="0"/>
      <w:marBottom w:val="0"/>
      <w:divBdr>
        <w:top w:val="none" w:sz="0" w:space="0" w:color="auto"/>
        <w:left w:val="none" w:sz="0" w:space="0" w:color="auto"/>
        <w:bottom w:val="none" w:sz="0" w:space="0" w:color="auto"/>
        <w:right w:val="none" w:sz="0" w:space="0" w:color="auto"/>
      </w:divBdr>
    </w:div>
    <w:div w:id="159857225">
      <w:bodyDiv w:val="1"/>
      <w:marLeft w:val="0"/>
      <w:marRight w:val="0"/>
      <w:marTop w:val="0"/>
      <w:marBottom w:val="0"/>
      <w:divBdr>
        <w:top w:val="none" w:sz="0" w:space="0" w:color="auto"/>
        <w:left w:val="none" w:sz="0" w:space="0" w:color="auto"/>
        <w:bottom w:val="none" w:sz="0" w:space="0" w:color="auto"/>
        <w:right w:val="none" w:sz="0" w:space="0" w:color="auto"/>
      </w:divBdr>
    </w:div>
    <w:div w:id="265114947">
      <w:bodyDiv w:val="1"/>
      <w:marLeft w:val="0"/>
      <w:marRight w:val="0"/>
      <w:marTop w:val="0"/>
      <w:marBottom w:val="0"/>
      <w:divBdr>
        <w:top w:val="none" w:sz="0" w:space="0" w:color="auto"/>
        <w:left w:val="none" w:sz="0" w:space="0" w:color="auto"/>
        <w:bottom w:val="none" w:sz="0" w:space="0" w:color="auto"/>
        <w:right w:val="none" w:sz="0" w:space="0" w:color="auto"/>
      </w:divBdr>
    </w:div>
    <w:div w:id="292828288">
      <w:bodyDiv w:val="1"/>
      <w:marLeft w:val="0"/>
      <w:marRight w:val="0"/>
      <w:marTop w:val="0"/>
      <w:marBottom w:val="0"/>
      <w:divBdr>
        <w:top w:val="none" w:sz="0" w:space="0" w:color="auto"/>
        <w:left w:val="none" w:sz="0" w:space="0" w:color="auto"/>
        <w:bottom w:val="none" w:sz="0" w:space="0" w:color="auto"/>
        <w:right w:val="none" w:sz="0" w:space="0" w:color="auto"/>
      </w:divBdr>
    </w:div>
    <w:div w:id="306325172">
      <w:bodyDiv w:val="1"/>
      <w:marLeft w:val="0"/>
      <w:marRight w:val="0"/>
      <w:marTop w:val="0"/>
      <w:marBottom w:val="0"/>
      <w:divBdr>
        <w:top w:val="none" w:sz="0" w:space="0" w:color="auto"/>
        <w:left w:val="none" w:sz="0" w:space="0" w:color="auto"/>
        <w:bottom w:val="none" w:sz="0" w:space="0" w:color="auto"/>
        <w:right w:val="none" w:sz="0" w:space="0" w:color="auto"/>
      </w:divBdr>
      <w:divsChild>
        <w:div w:id="1911383291">
          <w:marLeft w:val="0"/>
          <w:marRight w:val="0"/>
          <w:marTop w:val="0"/>
          <w:marBottom w:val="0"/>
          <w:divBdr>
            <w:top w:val="none" w:sz="0" w:space="0" w:color="auto"/>
            <w:left w:val="none" w:sz="0" w:space="0" w:color="auto"/>
            <w:bottom w:val="none" w:sz="0" w:space="0" w:color="auto"/>
            <w:right w:val="none" w:sz="0" w:space="0" w:color="auto"/>
          </w:divBdr>
          <w:divsChild>
            <w:div w:id="892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7394">
      <w:bodyDiv w:val="1"/>
      <w:marLeft w:val="0"/>
      <w:marRight w:val="0"/>
      <w:marTop w:val="0"/>
      <w:marBottom w:val="0"/>
      <w:divBdr>
        <w:top w:val="none" w:sz="0" w:space="0" w:color="auto"/>
        <w:left w:val="none" w:sz="0" w:space="0" w:color="auto"/>
        <w:bottom w:val="none" w:sz="0" w:space="0" w:color="auto"/>
        <w:right w:val="none" w:sz="0" w:space="0" w:color="auto"/>
      </w:divBdr>
    </w:div>
    <w:div w:id="505369304">
      <w:bodyDiv w:val="1"/>
      <w:marLeft w:val="0"/>
      <w:marRight w:val="0"/>
      <w:marTop w:val="0"/>
      <w:marBottom w:val="0"/>
      <w:divBdr>
        <w:top w:val="none" w:sz="0" w:space="0" w:color="auto"/>
        <w:left w:val="none" w:sz="0" w:space="0" w:color="auto"/>
        <w:bottom w:val="none" w:sz="0" w:space="0" w:color="auto"/>
        <w:right w:val="none" w:sz="0" w:space="0" w:color="auto"/>
      </w:divBdr>
    </w:div>
    <w:div w:id="688795932">
      <w:bodyDiv w:val="1"/>
      <w:marLeft w:val="0"/>
      <w:marRight w:val="0"/>
      <w:marTop w:val="0"/>
      <w:marBottom w:val="0"/>
      <w:divBdr>
        <w:top w:val="none" w:sz="0" w:space="0" w:color="auto"/>
        <w:left w:val="none" w:sz="0" w:space="0" w:color="auto"/>
        <w:bottom w:val="none" w:sz="0" w:space="0" w:color="auto"/>
        <w:right w:val="none" w:sz="0" w:space="0" w:color="auto"/>
      </w:divBdr>
    </w:div>
    <w:div w:id="695547738">
      <w:bodyDiv w:val="1"/>
      <w:marLeft w:val="0"/>
      <w:marRight w:val="0"/>
      <w:marTop w:val="0"/>
      <w:marBottom w:val="0"/>
      <w:divBdr>
        <w:top w:val="none" w:sz="0" w:space="0" w:color="auto"/>
        <w:left w:val="none" w:sz="0" w:space="0" w:color="auto"/>
        <w:bottom w:val="none" w:sz="0" w:space="0" w:color="auto"/>
        <w:right w:val="none" w:sz="0" w:space="0" w:color="auto"/>
      </w:divBdr>
    </w:div>
    <w:div w:id="869531679">
      <w:bodyDiv w:val="1"/>
      <w:marLeft w:val="0"/>
      <w:marRight w:val="0"/>
      <w:marTop w:val="0"/>
      <w:marBottom w:val="0"/>
      <w:divBdr>
        <w:top w:val="none" w:sz="0" w:space="0" w:color="auto"/>
        <w:left w:val="none" w:sz="0" w:space="0" w:color="auto"/>
        <w:bottom w:val="none" w:sz="0" w:space="0" w:color="auto"/>
        <w:right w:val="none" w:sz="0" w:space="0" w:color="auto"/>
      </w:divBdr>
    </w:div>
    <w:div w:id="885027020">
      <w:bodyDiv w:val="1"/>
      <w:marLeft w:val="0"/>
      <w:marRight w:val="0"/>
      <w:marTop w:val="0"/>
      <w:marBottom w:val="0"/>
      <w:divBdr>
        <w:top w:val="none" w:sz="0" w:space="0" w:color="auto"/>
        <w:left w:val="none" w:sz="0" w:space="0" w:color="auto"/>
        <w:bottom w:val="none" w:sz="0" w:space="0" w:color="auto"/>
        <w:right w:val="none" w:sz="0" w:space="0" w:color="auto"/>
      </w:divBdr>
    </w:div>
    <w:div w:id="907301747">
      <w:bodyDiv w:val="1"/>
      <w:marLeft w:val="0"/>
      <w:marRight w:val="0"/>
      <w:marTop w:val="0"/>
      <w:marBottom w:val="0"/>
      <w:divBdr>
        <w:top w:val="none" w:sz="0" w:space="0" w:color="auto"/>
        <w:left w:val="none" w:sz="0" w:space="0" w:color="auto"/>
        <w:bottom w:val="none" w:sz="0" w:space="0" w:color="auto"/>
        <w:right w:val="none" w:sz="0" w:space="0" w:color="auto"/>
      </w:divBdr>
    </w:div>
    <w:div w:id="935404938">
      <w:bodyDiv w:val="1"/>
      <w:marLeft w:val="0"/>
      <w:marRight w:val="0"/>
      <w:marTop w:val="0"/>
      <w:marBottom w:val="0"/>
      <w:divBdr>
        <w:top w:val="none" w:sz="0" w:space="0" w:color="auto"/>
        <w:left w:val="none" w:sz="0" w:space="0" w:color="auto"/>
        <w:bottom w:val="none" w:sz="0" w:space="0" w:color="auto"/>
        <w:right w:val="none" w:sz="0" w:space="0" w:color="auto"/>
      </w:divBdr>
    </w:div>
    <w:div w:id="995841363">
      <w:bodyDiv w:val="1"/>
      <w:marLeft w:val="0"/>
      <w:marRight w:val="0"/>
      <w:marTop w:val="0"/>
      <w:marBottom w:val="0"/>
      <w:divBdr>
        <w:top w:val="none" w:sz="0" w:space="0" w:color="auto"/>
        <w:left w:val="none" w:sz="0" w:space="0" w:color="auto"/>
        <w:bottom w:val="none" w:sz="0" w:space="0" w:color="auto"/>
        <w:right w:val="none" w:sz="0" w:space="0" w:color="auto"/>
      </w:divBdr>
    </w:div>
    <w:div w:id="1056390334">
      <w:bodyDiv w:val="1"/>
      <w:marLeft w:val="0"/>
      <w:marRight w:val="0"/>
      <w:marTop w:val="0"/>
      <w:marBottom w:val="0"/>
      <w:divBdr>
        <w:top w:val="none" w:sz="0" w:space="0" w:color="auto"/>
        <w:left w:val="none" w:sz="0" w:space="0" w:color="auto"/>
        <w:bottom w:val="none" w:sz="0" w:space="0" w:color="auto"/>
        <w:right w:val="none" w:sz="0" w:space="0" w:color="auto"/>
      </w:divBdr>
    </w:div>
    <w:div w:id="1076395990">
      <w:bodyDiv w:val="1"/>
      <w:marLeft w:val="0"/>
      <w:marRight w:val="0"/>
      <w:marTop w:val="0"/>
      <w:marBottom w:val="0"/>
      <w:divBdr>
        <w:top w:val="none" w:sz="0" w:space="0" w:color="auto"/>
        <w:left w:val="none" w:sz="0" w:space="0" w:color="auto"/>
        <w:bottom w:val="none" w:sz="0" w:space="0" w:color="auto"/>
        <w:right w:val="none" w:sz="0" w:space="0" w:color="auto"/>
      </w:divBdr>
    </w:div>
    <w:div w:id="1100370871">
      <w:bodyDiv w:val="1"/>
      <w:marLeft w:val="0"/>
      <w:marRight w:val="0"/>
      <w:marTop w:val="0"/>
      <w:marBottom w:val="0"/>
      <w:divBdr>
        <w:top w:val="none" w:sz="0" w:space="0" w:color="auto"/>
        <w:left w:val="none" w:sz="0" w:space="0" w:color="auto"/>
        <w:bottom w:val="none" w:sz="0" w:space="0" w:color="auto"/>
        <w:right w:val="none" w:sz="0" w:space="0" w:color="auto"/>
      </w:divBdr>
      <w:divsChild>
        <w:div w:id="836186504">
          <w:marLeft w:val="0"/>
          <w:marRight w:val="0"/>
          <w:marTop w:val="0"/>
          <w:marBottom w:val="0"/>
          <w:divBdr>
            <w:top w:val="none" w:sz="0" w:space="0" w:color="auto"/>
            <w:left w:val="none" w:sz="0" w:space="0" w:color="auto"/>
            <w:bottom w:val="none" w:sz="0" w:space="0" w:color="auto"/>
            <w:right w:val="none" w:sz="0" w:space="0" w:color="auto"/>
          </w:divBdr>
          <w:divsChild>
            <w:div w:id="123208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99297">
      <w:bodyDiv w:val="1"/>
      <w:marLeft w:val="0"/>
      <w:marRight w:val="0"/>
      <w:marTop w:val="0"/>
      <w:marBottom w:val="0"/>
      <w:divBdr>
        <w:top w:val="none" w:sz="0" w:space="0" w:color="auto"/>
        <w:left w:val="none" w:sz="0" w:space="0" w:color="auto"/>
        <w:bottom w:val="none" w:sz="0" w:space="0" w:color="auto"/>
        <w:right w:val="none" w:sz="0" w:space="0" w:color="auto"/>
      </w:divBdr>
    </w:div>
    <w:div w:id="1150051555">
      <w:bodyDiv w:val="1"/>
      <w:marLeft w:val="0"/>
      <w:marRight w:val="0"/>
      <w:marTop w:val="0"/>
      <w:marBottom w:val="0"/>
      <w:divBdr>
        <w:top w:val="none" w:sz="0" w:space="0" w:color="auto"/>
        <w:left w:val="none" w:sz="0" w:space="0" w:color="auto"/>
        <w:bottom w:val="none" w:sz="0" w:space="0" w:color="auto"/>
        <w:right w:val="none" w:sz="0" w:space="0" w:color="auto"/>
      </w:divBdr>
    </w:div>
    <w:div w:id="1439715724">
      <w:bodyDiv w:val="1"/>
      <w:marLeft w:val="0"/>
      <w:marRight w:val="0"/>
      <w:marTop w:val="0"/>
      <w:marBottom w:val="0"/>
      <w:divBdr>
        <w:top w:val="none" w:sz="0" w:space="0" w:color="auto"/>
        <w:left w:val="none" w:sz="0" w:space="0" w:color="auto"/>
        <w:bottom w:val="none" w:sz="0" w:space="0" w:color="auto"/>
        <w:right w:val="none" w:sz="0" w:space="0" w:color="auto"/>
      </w:divBdr>
      <w:divsChild>
        <w:div w:id="300616206">
          <w:marLeft w:val="0"/>
          <w:marRight w:val="0"/>
          <w:marTop w:val="0"/>
          <w:marBottom w:val="0"/>
          <w:divBdr>
            <w:top w:val="none" w:sz="0" w:space="0" w:color="auto"/>
            <w:left w:val="none" w:sz="0" w:space="0" w:color="auto"/>
            <w:bottom w:val="none" w:sz="0" w:space="0" w:color="auto"/>
            <w:right w:val="none" w:sz="0" w:space="0" w:color="auto"/>
          </w:divBdr>
          <w:divsChild>
            <w:div w:id="20043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49269">
      <w:bodyDiv w:val="1"/>
      <w:marLeft w:val="0"/>
      <w:marRight w:val="0"/>
      <w:marTop w:val="0"/>
      <w:marBottom w:val="0"/>
      <w:divBdr>
        <w:top w:val="none" w:sz="0" w:space="0" w:color="auto"/>
        <w:left w:val="none" w:sz="0" w:space="0" w:color="auto"/>
        <w:bottom w:val="none" w:sz="0" w:space="0" w:color="auto"/>
        <w:right w:val="none" w:sz="0" w:space="0" w:color="auto"/>
      </w:divBdr>
      <w:divsChild>
        <w:div w:id="199205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912481">
      <w:bodyDiv w:val="1"/>
      <w:marLeft w:val="0"/>
      <w:marRight w:val="0"/>
      <w:marTop w:val="0"/>
      <w:marBottom w:val="0"/>
      <w:divBdr>
        <w:top w:val="none" w:sz="0" w:space="0" w:color="auto"/>
        <w:left w:val="none" w:sz="0" w:space="0" w:color="auto"/>
        <w:bottom w:val="none" w:sz="0" w:space="0" w:color="auto"/>
        <w:right w:val="none" w:sz="0" w:space="0" w:color="auto"/>
      </w:divBdr>
    </w:div>
    <w:div w:id="1502771593">
      <w:bodyDiv w:val="1"/>
      <w:marLeft w:val="0"/>
      <w:marRight w:val="0"/>
      <w:marTop w:val="0"/>
      <w:marBottom w:val="0"/>
      <w:divBdr>
        <w:top w:val="none" w:sz="0" w:space="0" w:color="auto"/>
        <w:left w:val="none" w:sz="0" w:space="0" w:color="auto"/>
        <w:bottom w:val="none" w:sz="0" w:space="0" w:color="auto"/>
        <w:right w:val="none" w:sz="0" w:space="0" w:color="auto"/>
      </w:divBdr>
    </w:div>
    <w:div w:id="1540242266">
      <w:bodyDiv w:val="1"/>
      <w:marLeft w:val="0"/>
      <w:marRight w:val="0"/>
      <w:marTop w:val="0"/>
      <w:marBottom w:val="0"/>
      <w:divBdr>
        <w:top w:val="none" w:sz="0" w:space="0" w:color="auto"/>
        <w:left w:val="none" w:sz="0" w:space="0" w:color="auto"/>
        <w:bottom w:val="none" w:sz="0" w:space="0" w:color="auto"/>
        <w:right w:val="none" w:sz="0" w:space="0" w:color="auto"/>
      </w:divBdr>
    </w:div>
    <w:div w:id="1547832339">
      <w:bodyDiv w:val="1"/>
      <w:marLeft w:val="0"/>
      <w:marRight w:val="0"/>
      <w:marTop w:val="0"/>
      <w:marBottom w:val="0"/>
      <w:divBdr>
        <w:top w:val="none" w:sz="0" w:space="0" w:color="auto"/>
        <w:left w:val="none" w:sz="0" w:space="0" w:color="auto"/>
        <w:bottom w:val="none" w:sz="0" w:space="0" w:color="auto"/>
        <w:right w:val="none" w:sz="0" w:space="0" w:color="auto"/>
      </w:divBdr>
    </w:div>
    <w:div w:id="1550535578">
      <w:bodyDiv w:val="1"/>
      <w:marLeft w:val="0"/>
      <w:marRight w:val="0"/>
      <w:marTop w:val="0"/>
      <w:marBottom w:val="0"/>
      <w:divBdr>
        <w:top w:val="none" w:sz="0" w:space="0" w:color="auto"/>
        <w:left w:val="none" w:sz="0" w:space="0" w:color="auto"/>
        <w:bottom w:val="none" w:sz="0" w:space="0" w:color="auto"/>
        <w:right w:val="none" w:sz="0" w:space="0" w:color="auto"/>
      </w:divBdr>
    </w:div>
    <w:div w:id="1554121433">
      <w:bodyDiv w:val="1"/>
      <w:marLeft w:val="0"/>
      <w:marRight w:val="0"/>
      <w:marTop w:val="0"/>
      <w:marBottom w:val="0"/>
      <w:divBdr>
        <w:top w:val="none" w:sz="0" w:space="0" w:color="auto"/>
        <w:left w:val="none" w:sz="0" w:space="0" w:color="auto"/>
        <w:bottom w:val="none" w:sz="0" w:space="0" w:color="auto"/>
        <w:right w:val="none" w:sz="0" w:space="0" w:color="auto"/>
      </w:divBdr>
    </w:div>
    <w:div w:id="1644844911">
      <w:bodyDiv w:val="1"/>
      <w:marLeft w:val="0"/>
      <w:marRight w:val="0"/>
      <w:marTop w:val="0"/>
      <w:marBottom w:val="0"/>
      <w:divBdr>
        <w:top w:val="none" w:sz="0" w:space="0" w:color="auto"/>
        <w:left w:val="none" w:sz="0" w:space="0" w:color="auto"/>
        <w:bottom w:val="none" w:sz="0" w:space="0" w:color="auto"/>
        <w:right w:val="none" w:sz="0" w:space="0" w:color="auto"/>
      </w:divBdr>
    </w:div>
    <w:div w:id="1674918115">
      <w:bodyDiv w:val="1"/>
      <w:marLeft w:val="0"/>
      <w:marRight w:val="0"/>
      <w:marTop w:val="0"/>
      <w:marBottom w:val="0"/>
      <w:divBdr>
        <w:top w:val="none" w:sz="0" w:space="0" w:color="auto"/>
        <w:left w:val="none" w:sz="0" w:space="0" w:color="auto"/>
        <w:bottom w:val="none" w:sz="0" w:space="0" w:color="auto"/>
        <w:right w:val="none" w:sz="0" w:space="0" w:color="auto"/>
      </w:divBdr>
    </w:div>
    <w:div w:id="1700857788">
      <w:bodyDiv w:val="1"/>
      <w:marLeft w:val="0"/>
      <w:marRight w:val="0"/>
      <w:marTop w:val="0"/>
      <w:marBottom w:val="0"/>
      <w:divBdr>
        <w:top w:val="none" w:sz="0" w:space="0" w:color="auto"/>
        <w:left w:val="none" w:sz="0" w:space="0" w:color="auto"/>
        <w:bottom w:val="none" w:sz="0" w:space="0" w:color="auto"/>
        <w:right w:val="none" w:sz="0" w:space="0" w:color="auto"/>
      </w:divBdr>
    </w:div>
    <w:div w:id="1721586800">
      <w:bodyDiv w:val="1"/>
      <w:marLeft w:val="0"/>
      <w:marRight w:val="0"/>
      <w:marTop w:val="0"/>
      <w:marBottom w:val="0"/>
      <w:divBdr>
        <w:top w:val="none" w:sz="0" w:space="0" w:color="auto"/>
        <w:left w:val="none" w:sz="0" w:space="0" w:color="auto"/>
        <w:bottom w:val="none" w:sz="0" w:space="0" w:color="auto"/>
        <w:right w:val="none" w:sz="0" w:space="0" w:color="auto"/>
      </w:divBdr>
    </w:div>
    <w:div w:id="1859808782">
      <w:bodyDiv w:val="1"/>
      <w:marLeft w:val="0"/>
      <w:marRight w:val="0"/>
      <w:marTop w:val="0"/>
      <w:marBottom w:val="0"/>
      <w:divBdr>
        <w:top w:val="none" w:sz="0" w:space="0" w:color="auto"/>
        <w:left w:val="none" w:sz="0" w:space="0" w:color="auto"/>
        <w:bottom w:val="none" w:sz="0" w:space="0" w:color="auto"/>
        <w:right w:val="none" w:sz="0" w:space="0" w:color="auto"/>
      </w:divBdr>
      <w:divsChild>
        <w:div w:id="676736248">
          <w:marLeft w:val="0"/>
          <w:marRight w:val="0"/>
          <w:marTop w:val="0"/>
          <w:marBottom w:val="0"/>
          <w:divBdr>
            <w:top w:val="none" w:sz="0" w:space="0" w:color="auto"/>
            <w:left w:val="none" w:sz="0" w:space="0" w:color="auto"/>
            <w:bottom w:val="none" w:sz="0" w:space="0" w:color="auto"/>
            <w:right w:val="none" w:sz="0" w:space="0" w:color="auto"/>
          </w:divBdr>
          <w:divsChild>
            <w:div w:id="935091908">
              <w:marLeft w:val="0"/>
              <w:marRight w:val="0"/>
              <w:marTop w:val="0"/>
              <w:marBottom w:val="0"/>
              <w:divBdr>
                <w:top w:val="none" w:sz="0" w:space="0" w:color="auto"/>
                <w:left w:val="none" w:sz="0" w:space="0" w:color="auto"/>
                <w:bottom w:val="none" w:sz="0" w:space="0" w:color="auto"/>
                <w:right w:val="none" w:sz="0" w:space="0" w:color="auto"/>
              </w:divBdr>
              <w:divsChild>
                <w:div w:id="60376831">
                  <w:marLeft w:val="0"/>
                  <w:marRight w:val="0"/>
                  <w:marTop w:val="0"/>
                  <w:marBottom w:val="0"/>
                  <w:divBdr>
                    <w:top w:val="none" w:sz="0" w:space="0" w:color="auto"/>
                    <w:left w:val="none" w:sz="0" w:space="0" w:color="auto"/>
                    <w:bottom w:val="none" w:sz="0" w:space="0" w:color="auto"/>
                    <w:right w:val="none" w:sz="0" w:space="0" w:color="auto"/>
                  </w:divBdr>
                  <w:divsChild>
                    <w:div w:id="471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563072">
          <w:marLeft w:val="0"/>
          <w:marRight w:val="0"/>
          <w:marTop w:val="0"/>
          <w:marBottom w:val="0"/>
          <w:divBdr>
            <w:top w:val="none" w:sz="0" w:space="0" w:color="auto"/>
            <w:left w:val="none" w:sz="0" w:space="0" w:color="auto"/>
            <w:bottom w:val="none" w:sz="0" w:space="0" w:color="auto"/>
            <w:right w:val="none" w:sz="0" w:space="0" w:color="auto"/>
          </w:divBdr>
          <w:divsChild>
            <w:div w:id="289477096">
              <w:marLeft w:val="0"/>
              <w:marRight w:val="0"/>
              <w:marTop w:val="0"/>
              <w:marBottom w:val="0"/>
              <w:divBdr>
                <w:top w:val="none" w:sz="0" w:space="0" w:color="auto"/>
                <w:left w:val="none" w:sz="0" w:space="0" w:color="auto"/>
                <w:bottom w:val="none" w:sz="0" w:space="0" w:color="auto"/>
                <w:right w:val="none" w:sz="0" w:space="0" w:color="auto"/>
              </w:divBdr>
              <w:divsChild>
                <w:div w:id="127856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578">
          <w:marLeft w:val="0"/>
          <w:marRight w:val="0"/>
          <w:marTop w:val="0"/>
          <w:marBottom w:val="0"/>
          <w:divBdr>
            <w:top w:val="none" w:sz="0" w:space="0" w:color="auto"/>
            <w:left w:val="none" w:sz="0" w:space="0" w:color="auto"/>
            <w:bottom w:val="none" w:sz="0" w:space="0" w:color="auto"/>
            <w:right w:val="none" w:sz="0" w:space="0" w:color="auto"/>
          </w:divBdr>
        </w:div>
      </w:divsChild>
    </w:div>
    <w:div w:id="1891844064">
      <w:bodyDiv w:val="1"/>
      <w:marLeft w:val="0"/>
      <w:marRight w:val="0"/>
      <w:marTop w:val="0"/>
      <w:marBottom w:val="0"/>
      <w:divBdr>
        <w:top w:val="none" w:sz="0" w:space="0" w:color="auto"/>
        <w:left w:val="none" w:sz="0" w:space="0" w:color="auto"/>
        <w:bottom w:val="none" w:sz="0" w:space="0" w:color="auto"/>
        <w:right w:val="none" w:sz="0" w:space="0" w:color="auto"/>
      </w:divBdr>
      <w:divsChild>
        <w:div w:id="98720287">
          <w:marLeft w:val="0"/>
          <w:marRight w:val="0"/>
          <w:marTop w:val="0"/>
          <w:marBottom w:val="0"/>
          <w:divBdr>
            <w:top w:val="none" w:sz="0" w:space="0" w:color="auto"/>
            <w:left w:val="none" w:sz="0" w:space="0" w:color="auto"/>
            <w:bottom w:val="none" w:sz="0" w:space="0" w:color="auto"/>
            <w:right w:val="none" w:sz="0" w:space="0" w:color="auto"/>
          </w:divBdr>
          <w:divsChild>
            <w:div w:id="60145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15357">
      <w:bodyDiv w:val="1"/>
      <w:marLeft w:val="0"/>
      <w:marRight w:val="0"/>
      <w:marTop w:val="0"/>
      <w:marBottom w:val="0"/>
      <w:divBdr>
        <w:top w:val="none" w:sz="0" w:space="0" w:color="auto"/>
        <w:left w:val="none" w:sz="0" w:space="0" w:color="auto"/>
        <w:bottom w:val="none" w:sz="0" w:space="0" w:color="auto"/>
        <w:right w:val="none" w:sz="0" w:space="0" w:color="auto"/>
      </w:divBdr>
    </w:div>
    <w:div w:id="1958021400">
      <w:bodyDiv w:val="1"/>
      <w:marLeft w:val="0"/>
      <w:marRight w:val="0"/>
      <w:marTop w:val="0"/>
      <w:marBottom w:val="0"/>
      <w:divBdr>
        <w:top w:val="none" w:sz="0" w:space="0" w:color="auto"/>
        <w:left w:val="none" w:sz="0" w:space="0" w:color="auto"/>
        <w:bottom w:val="none" w:sz="0" w:space="0" w:color="auto"/>
        <w:right w:val="none" w:sz="0" w:space="0" w:color="auto"/>
      </w:divBdr>
      <w:divsChild>
        <w:div w:id="1970475439">
          <w:marLeft w:val="0"/>
          <w:marRight w:val="0"/>
          <w:marTop w:val="0"/>
          <w:marBottom w:val="0"/>
          <w:divBdr>
            <w:top w:val="none" w:sz="0" w:space="0" w:color="auto"/>
            <w:left w:val="none" w:sz="0" w:space="0" w:color="auto"/>
            <w:bottom w:val="none" w:sz="0" w:space="0" w:color="auto"/>
            <w:right w:val="none" w:sz="0" w:space="0" w:color="auto"/>
          </w:divBdr>
          <w:divsChild>
            <w:div w:id="4863504">
              <w:marLeft w:val="0"/>
              <w:marRight w:val="0"/>
              <w:marTop w:val="0"/>
              <w:marBottom w:val="0"/>
              <w:divBdr>
                <w:top w:val="none" w:sz="0" w:space="0" w:color="auto"/>
                <w:left w:val="none" w:sz="0" w:space="0" w:color="auto"/>
                <w:bottom w:val="none" w:sz="0" w:space="0" w:color="auto"/>
                <w:right w:val="none" w:sz="0" w:space="0" w:color="auto"/>
              </w:divBdr>
            </w:div>
            <w:div w:id="487795366">
              <w:marLeft w:val="0"/>
              <w:marRight w:val="0"/>
              <w:marTop w:val="0"/>
              <w:marBottom w:val="0"/>
              <w:divBdr>
                <w:top w:val="none" w:sz="0" w:space="0" w:color="auto"/>
                <w:left w:val="none" w:sz="0" w:space="0" w:color="auto"/>
                <w:bottom w:val="none" w:sz="0" w:space="0" w:color="auto"/>
                <w:right w:val="none" w:sz="0" w:space="0" w:color="auto"/>
              </w:divBdr>
            </w:div>
            <w:div w:id="1105928908">
              <w:marLeft w:val="0"/>
              <w:marRight w:val="0"/>
              <w:marTop w:val="0"/>
              <w:marBottom w:val="0"/>
              <w:divBdr>
                <w:top w:val="none" w:sz="0" w:space="0" w:color="auto"/>
                <w:left w:val="none" w:sz="0" w:space="0" w:color="auto"/>
                <w:bottom w:val="none" w:sz="0" w:space="0" w:color="auto"/>
                <w:right w:val="none" w:sz="0" w:space="0" w:color="auto"/>
              </w:divBdr>
            </w:div>
            <w:div w:id="177353461">
              <w:marLeft w:val="0"/>
              <w:marRight w:val="0"/>
              <w:marTop w:val="0"/>
              <w:marBottom w:val="0"/>
              <w:divBdr>
                <w:top w:val="none" w:sz="0" w:space="0" w:color="auto"/>
                <w:left w:val="none" w:sz="0" w:space="0" w:color="auto"/>
                <w:bottom w:val="none" w:sz="0" w:space="0" w:color="auto"/>
                <w:right w:val="none" w:sz="0" w:space="0" w:color="auto"/>
              </w:divBdr>
            </w:div>
            <w:div w:id="178397994">
              <w:marLeft w:val="0"/>
              <w:marRight w:val="0"/>
              <w:marTop w:val="0"/>
              <w:marBottom w:val="0"/>
              <w:divBdr>
                <w:top w:val="none" w:sz="0" w:space="0" w:color="auto"/>
                <w:left w:val="none" w:sz="0" w:space="0" w:color="auto"/>
                <w:bottom w:val="none" w:sz="0" w:space="0" w:color="auto"/>
                <w:right w:val="none" w:sz="0" w:space="0" w:color="auto"/>
              </w:divBdr>
            </w:div>
            <w:div w:id="518659229">
              <w:marLeft w:val="0"/>
              <w:marRight w:val="0"/>
              <w:marTop w:val="0"/>
              <w:marBottom w:val="0"/>
              <w:divBdr>
                <w:top w:val="none" w:sz="0" w:space="0" w:color="auto"/>
                <w:left w:val="none" w:sz="0" w:space="0" w:color="auto"/>
                <w:bottom w:val="none" w:sz="0" w:space="0" w:color="auto"/>
                <w:right w:val="none" w:sz="0" w:space="0" w:color="auto"/>
              </w:divBdr>
            </w:div>
            <w:div w:id="1151676478">
              <w:marLeft w:val="0"/>
              <w:marRight w:val="0"/>
              <w:marTop w:val="0"/>
              <w:marBottom w:val="0"/>
              <w:divBdr>
                <w:top w:val="none" w:sz="0" w:space="0" w:color="auto"/>
                <w:left w:val="none" w:sz="0" w:space="0" w:color="auto"/>
                <w:bottom w:val="none" w:sz="0" w:space="0" w:color="auto"/>
                <w:right w:val="none" w:sz="0" w:space="0" w:color="auto"/>
              </w:divBdr>
            </w:div>
            <w:div w:id="1646473721">
              <w:marLeft w:val="0"/>
              <w:marRight w:val="0"/>
              <w:marTop w:val="0"/>
              <w:marBottom w:val="0"/>
              <w:divBdr>
                <w:top w:val="none" w:sz="0" w:space="0" w:color="auto"/>
                <w:left w:val="none" w:sz="0" w:space="0" w:color="auto"/>
                <w:bottom w:val="none" w:sz="0" w:space="0" w:color="auto"/>
                <w:right w:val="none" w:sz="0" w:space="0" w:color="auto"/>
              </w:divBdr>
            </w:div>
            <w:div w:id="6347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01729">
      <w:bodyDiv w:val="1"/>
      <w:marLeft w:val="0"/>
      <w:marRight w:val="0"/>
      <w:marTop w:val="0"/>
      <w:marBottom w:val="0"/>
      <w:divBdr>
        <w:top w:val="none" w:sz="0" w:space="0" w:color="auto"/>
        <w:left w:val="none" w:sz="0" w:space="0" w:color="auto"/>
        <w:bottom w:val="none" w:sz="0" w:space="0" w:color="auto"/>
        <w:right w:val="none" w:sz="0" w:space="0" w:color="auto"/>
      </w:divBdr>
    </w:div>
    <w:div w:id="2024740450">
      <w:bodyDiv w:val="1"/>
      <w:marLeft w:val="0"/>
      <w:marRight w:val="0"/>
      <w:marTop w:val="0"/>
      <w:marBottom w:val="0"/>
      <w:divBdr>
        <w:top w:val="none" w:sz="0" w:space="0" w:color="auto"/>
        <w:left w:val="none" w:sz="0" w:space="0" w:color="auto"/>
        <w:bottom w:val="none" w:sz="0" w:space="0" w:color="auto"/>
        <w:right w:val="none" w:sz="0" w:space="0" w:color="auto"/>
      </w:divBdr>
      <w:divsChild>
        <w:div w:id="1980265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900742">
      <w:bodyDiv w:val="1"/>
      <w:marLeft w:val="0"/>
      <w:marRight w:val="0"/>
      <w:marTop w:val="0"/>
      <w:marBottom w:val="0"/>
      <w:divBdr>
        <w:top w:val="none" w:sz="0" w:space="0" w:color="auto"/>
        <w:left w:val="none" w:sz="0" w:space="0" w:color="auto"/>
        <w:bottom w:val="none" w:sz="0" w:space="0" w:color="auto"/>
        <w:right w:val="none" w:sz="0" w:space="0" w:color="auto"/>
      </w:divBdr>
    </w:div>
    <w:div w:id="2066636884">
      <w:bodyDiv w:val="1"/>
      <w:marLeft w:val="0"/>
      <w:marRight w:val="0"/>
      <w:marTop w:val="0"/>
      <w:marBottom w:val="0"/>
      <w:divBdr>
        <w:top w:val="none" w:sz="0" w:space="0" w:color="auto"/>
        <w:left w:val="none" w:sz="0" w:space="0" w:color="auto"/>
        <w:bottom w:val="none" w:sz="0" w:space="0" w:color="auto"/>
        <w:right w:val="none" w:sz="0" w:space="0" w:color="auto"/>
      </w:divBdr>
    </w:div>
    <w:div w:id="2099325392">
      <w:bodyDiv w:val="1"/>
      <w:marLeft w:val="0"/>
      <w:marRight w:val="0"/>
      <w:marTop w:val="0"/>
      <w:marBottom w:val="0"/>
      <w:divBdr>
        <w:top w:val="none" w:sz="0" w:space="0" w:color="auto"/>
        <w:left w:val="none" w:sz="0" w:space="0" w:color="auto"/>
        <w:bottom w:val="none" w:sz="0" w:space="0" w:color="auto"/>
        <w:right w:val="none" w:sz="0" w:space="0" w:color="auto"/>
      </w:divBdr>
      <w:divsChild>
        <w:div w:id="1617175254">
          <w:marLeft w:val="0"/>
          <w:marRight w:val="0"/>
          <w:marTop w:val="0"/>
          <w:marBottom w:val="0"/>
          <w:divBdr>
            <w:top w:val="none" w:sz="0" w:space="0" w:color="auto"/>
            <w:left w:val="none" w:sz="0" w:space="0" w:color="auto"/>
            <w:bottom w:val="none" w:sz="0" w:space="0" w:color="auto"/>
            <w:right w:val="none" w:sz="0" w:space="0" w:color="auto"/>
          </w:divBdr>
          <w:divsChild>
            <w:div w:id="1771966164">
              <w:marLeft w:val="0"/>
              <w:marRight w:val="0"/>
              <w:marTop w:val="0"/>
              <w:marBottom w:val="0"/>
              <w:divBdr>
                <w:top w:val="none" w:sz="0" w:space="0" w:color="auto"/>
                <w:left w:val="none" w:sz="0" w:space="0" w:color="auto"/>
                <w:bottom w:val="none" w:sz="0" w:space="0" w:color="auto"/>
                <w:right w:val="none" w:sz="0" w:space="0" w:color="auto"/>
              </w:divBdr>
            </w:div>
            <w:div w:id="1810974000">
              <w:marLeft w:val="0"/>
              <w:marRight w:val="0"/>
              <w:marTop w:val="0"/>
              <w:marBottom w:val="0"/>
              <w:divBdr>
                <w:top w:val="none" w:sz="0" w:space="0" w:color="auto"/>
                <w:left w:val="none" w:sz="0" w:space="0" w:color="auto"/>
                <w:bottom w:val="none" w:sz="0" w:space="0" w:color="auto"/>
                <w:right w:val="none" w:sz="0" w:space="0" w:color="auto"/>
              </w:divBdr>
            </w:div>
            <w:div w:id="1386178624">
              <w:marLeft w:val="0"/>
              <w:marRight w:val="0"/>
              <w:marTop w:val="0"/>
              <w:marBottom w:val="0"/>
              <w:divBdr>
                <w:top w:val="none" w:sz="0" w:space="0" w:color="auto"/>
                <w:left w:val="none" w:sz="0" w:space="0" w:color="auto"/>
                <w:bottom w:val="none" w:sz="0" w:space="0" w:color="auto"/>
                <w:right w:val="none" w:sz="0" w:space="0" w:color="auto"/>
              </w:divBdr>
            </w:div>
            <w:div w:id="31539074">
              <w:marLeft w:val="0"/>
              <w:marRight w:val="0"/>
              <w:marTop w:val="0"/>
              <w:marBottom w:val="0"/>
              <w:divBdr>
                <w:top w:val="none" w:sz="0" w:space="0" w:color="auto"/>
                <w:left w:val="none" w:sz="0" w:space="0" w:color="auto"/>
                <w:bottom w:val="none" w:sz="0" w:space="0" w:color="auto"/>
                <w:right w:val="none" w:sz="0" w:space="0" w:color="auto"/>
              </w:divBdr>
            </w:div>
            <w:div w:id="31880980">
              <w:marLeft w:val="0"/>
              <w:marRight w:val="0"/>
              <w:marTop w:val="0"/>
              <w:marBottom w:val="0"/>
              <w:divBdr>
                <w:top w:val="none" w:sz="0" w:space="0" w:color="auto"/>
                <w:left w:val="none" w:sz="0" w:space="0" w:color="auto"/>
                <w:bottom w:val="none" w:sz="0" w:space="0" w:color="auto"/>
                <w:right w:val="none" w:sz="0" w:space="0" w:color="auto"/>
              </w:divBdr>
            </w:div>
            <w:div w:id="1814102749">
              <w:marLeft w:val="0"/>
              <w:marRight w:val="0"/>
              <w:marTop w:val="0"/>
              <w:marBottom w:val="0"/>
              <w:divBdr>
                <w:top w:val="none" w:sz="0" w:space="0" w:color="auto"/>
                <w:left w:val="none" w:sz="0" w:space="0" w:color="auto"/>
                <w:bottom w:val="none" w:sz="0" w:space="0" w:color="auto"/>
                <w:right w:val="none" w:sz="0" w:space="0" w:color="auto"/>
              </w:divBdr>
            </w:div>
            <w:div w:id="1718240888">
              <w:marLeft w:val="0"/>
              <w:marRight w:val="0"/>
              <w:marTop w:val="0"/>
              <w:marBottom w:val="0"/>
              <w:divBdr>
                <w:top w:val="none" w:sz="0" w:space="0" w:color="auto"/>
                <w:left w:val="none" w:sz="0" w:space="0" w:color="auto"/>
                <w:bottom w:val="none" w:sz="0" w:space="0" w:color="auto"/>
                <w:right w:val="none" w:sz="0" w:space="0" w:color="auto"/>
              </w:divBdr>
            </w:div>
            <w:div w:id="274142199">
              <w:marLeft w:val="0"/>
              <w:marRight w:val="0"/>
              <w:marTop w:val="0"/>
              <w:marBottom w:val="0"/>
              <w:divBdr>
                <w:top w:val="none" w:sz="0" w:space="0" w:color="auto"/>
                <w:left w:val="none" w:sz="0" w:space="0" w:color="auto"/>
                <w:bottom w:val="none" w:sz="0" w:space="0" w:color="auto"/>
                <w:right w:val="none" w:sz="0" w:space="0" w:color="auto"/>
              </w:divBdr>
            </w:div>
            <w:div w:id="205091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51292">
      <w:bodyDiv w:val="1"/>
      <w:marLeft w:val="0"/>
      <w:marRight w:val="0"/>
      <w:marTop w:val="0"/>
      <w:marBottom w:val="0"/>
      <w:divBdr>
        <w:top w:val="none" w:sz="0" w:space="0" w:color="auto"/>
        <w:left w:val="none" w:sz="0" w:space="0" w:color="auto"/>
        <w:bottom w:val="none" w:sz="0" w:space="0" w:color="auto"/>
        <w:right w:val="none" w:sz="0" w:space="0" w:color="auto"/>
      </w:divBdr>
    </w:div>
    <w:div w:id="2139834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18</Pages>
  <Words>2402</Words>
  <Characters>13693</Characters>
  <Application>Microsoft Office Word</Application>
  <DocSecurity>0</DocSecurity>
  <Lines>114</Lines>
  <Paragraphs>32</Paragraphs>
  <ScaleCrop>false</ScaleCrop>
  <Company/>
  <LinksUpToDate>false</LinksUpToDate>
  <CharactersWithSpaces>16063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DharmikBhagat</dc:creator>
  <cp:keywords/>
  <dc:description/>
  <cp:lastModifiedBy>DharmikBhagat</cp:lastModifiedBy>
  <cp:revision>25</cp:revision>
  <dcterms:created xsi:type="dcterms:W3CDTF">2025-11-06T16:05:00Z</dcterms:created>
  <dcterms:modified xsi:type="dcterms:W3CDTF">2025-11-07T05:28:00Z</dcterms:modified>
</cp:coreProperties>
</file>